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60" w:lineRule="exact"/>
        <w:ind w:left="0" w:leftChars="0" w:right="0" w:rightChars="0" w:firstLine="0" w:firstLineChars="0"/>
        <w:jc w:val="center"/>
        <w:textAlignment w:val="auto"/>
        <w:outlineLvl w:val="9"/>
        <w:rPr>
          <w:rFonts w:hint="default" w:ascii="Times New Roman" w:hAnsi="Times New Roman" w:eastAsia="方正仿宋_GBK" w:cs="Times New Roman"/>
          <w:sz w:val="32"/>
          <w:szCs w:val="32"/>
          <w:lang w:val="en-US"/>
        </w:rPr>
      </w:pPr>
      <w:r>
        <w:rPr>
          <w:sz w:val="64"/>
        </w:rPr>
        <mc:AlternateContent>
          <mc:Choice Requires="wps">
            <w:drawing>
              <wp:anchor distT="0" distB="0" distL="114300" distR="114300" simplePos="0" relativeHeight="251670528" behindDoc="0" locked="0" layoutInCell="1" hidden="1" allowOverlap="1">
                <wp:simplePos x="0" y="0"/>
                <wp:positionH relativeFrom="column">
                  <wp:posOffset>-1062990</wp:posOffset>
                </wp:positionH>
                <wp:positionV relativeFrom="paragraph">
                  <wp:posOffset>-1024890</wp:posOffset>
                </wp:positionV>
                <wp:extent cx="63500" cy="63500"/>
                <wp:effectExtent l="0" t="0" r="0" b="0"/>
                <wp:wrapNone/>
                <wp:docPr id="1" name="KGD_Gobal1" descr="lskY7P30+39SSS2ze3CC/B/OSe8+JOMOTZ3Fz553fsBYUToYwTXNwXiLQMf/ebDOkdeuPUq1688nwHp4kskaQ38FkSnjLqTIRHRGFJ8jG41Rd3MCkFqQ0jS2A+b9BDb7VsfzWmBhGB3F40MMnRPZEILQMGpJCgXlLZJM2prIPfiqwzcyHnlIZ9lx+pr7W210bKfxNU8SSXdgSVzCjNbQ+bBZ5i7cbTcOkghTr/nyoVGKy6SRNbLGkIaats7USJ2RY91zzqcdRfPQy6FfzRRKflTXhmwsH3C/LLz48sMDnpEU1IQu6J1mlkR+2khtzfT8ZtBFUD2oYgwsgjts7jnojwRzVnIwDM10c9YMHKNakzeMcuogXqic844yBKAn4Kt1A3sVraVR22mOc9y1eKp1O0Z4hA4XOibnupGvZKiqO/MV1oM5uLWCnE/ICTDz/giwIdtT7g0dMekr0azBQZ1evKooN2vJBylYXOg5di9Tbj89uoS5fB/Y+72NAWZQLXjYoXboBpOK6UJFZunG5pWfBWH84uw6qMHHPKQ1YR4UBLxC4pRaDlX+9nlVEhUdpNW7C0xswYfaYBlkNy99EA2wh+M3VcXbd9Njl2oj2Dcy6YartqRbLZsM+7LHAT4FfRoVGvEGkCYIyoYGq0vcvuYibK5u+ZQw9vt7ipZu7pgYQLpT9hpsrwOOub7/4t63lZ63G82n61oRkC3f8cRSMODrtwxtsjtItYcN1ZbgsJ2Al+VipUHiFUB+pffnuL//owByPO19VDcCwvAenN9EdLbDNE6PzdrwSqSxEj0pdTOsXnquSy0aBidvqEmrW9vKLGQa5V6nM2VfSZl6PTFn3cMz346Boo9hYEuf6dX2in95X6mUfZtL6JzVcBW0eny4D2eXbIhiLBBjVGxGHDvlFK1CqVXwg0BZqAA5SP5OfsS4MzbyD9uqh9CAn96L15BnUO2JRvFHgDuH0felWoRBWIV/tdw303OmaQi0o8ulqPKK97ktfK0C8GAUCM0JT6F8ZjuUDW4aBH3WBdrkCpd3aWaVwLlBGEhlJCqrtu7CYsbxiRBjr3DXQf+Fdqd6vQbwPJPCQJkBcMAxoa9a9Na9FiVFlJ/2dv9kLYsSbpIhxx06g0gqlKMzWligmPPcveAjD8jDP1P/WPejyT0GqQWquX7V2OCiWaIBRIsFZ3xC1dxJRj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B/OSe8+JOMOTZ3Fz553fsBYUToYwTXNwXiLQMf/ebDOkdeuPUq1688nwHp4kskaQ38FkSnjLqTIRHRGFJ8jG41Rd3MCkFqQ0jS2A+b9BDb7VsfzWmBhGB3F40MMnRPZEILQMGpJCgXlLZJM2prIPfiqwzcyHnlIZ9lx+pr7W210bKfxNU8SSXdgSVzCjNbQ+bBZ5i7cbTcOkghTr/nyoVGKy6SRNbLGkIaats7USJ2RY91zzqcdRfPQy6FfzRRKflTXhmwsH3C/LLz48sMDnpEU1IQu6J1mlkR+2khtzfT8ZtBFUD2oYgwsgjts7jnojwRzVnIwDM10c9YMHKNakzeMcuogXqic844yBKAn4Kt1A3sVraVR22mOc9y1eKp1O0Z4hA4XOibnupGvZKiqO/MV1oM5uLWCnE/ICTDz/giwIdtT7g0dMekr0azBQZ1evKooN2vJBylYXOg5di9Tbj89uoS5fB/Y+72NAWZQLXjYoXboBpOK6UJFZunG5pWfBWH84uw6qMHHPKQ1YR4UBLxC4pRaDlX+9nlVEhUdpNW7C0xswYfaYBlkNy99EA2wh+M3VcXbd9Njl2oj2Dcy6YartqRbLZsM+7LHAT4FfRoVGvEGkCYIyoYGq0vcvuYibK5u+ZQw9vt7ipZu7pgYQLpT9hpsrwOOub7/4t63lZ63G82n61oRkC3f8cRSMODrtwxtsjtItYcN1ZbgsJ2Al+VipUHiFUB+pffnuL//owByPO19VDcCwvAenN9EdLbDNE6PzdrwSqSxEj0pdTOsXnquSy0aBidvqEmrW9vKLGQa5V6nM2VfSZl6PTFn3cMz346Boo9hYEuf6dX2in95X6mUfZtL6JzVcBW0eny4D2eXbIhiLBBjVGxGHDvlFK1CqVXwg0BZqAA5SP5OfsS4MzbyD9uqh9CAn96L15BnUO2JRvFHgDuH0felWoRBWIV/tdw303OmaQi0o8ulqPKK97ktfK0C8GAUCM0JT6F8ZjuUDW4aBH3WBdrkCpd3aWaVwLlBGEhlJCqrtu7CYsbxiRBjr3DXQf+Fdqd6vQbwPJPCQJkBcMAxoa9a9Na9FiVFlJ/2dv9kLYsSbpIhxx06g0gqlKMzWligmPPcveAjD8jDP1P/WPejyT0GqQWquX7V2OCiWaIBRIsFZ3xC1dxJRjI=" style="position:absolute;left:0pt;margin-left:-83.7pt;margin-top:-80.7pt;height:5pt;width:5pt;visibility:hidden;z-index:251670528;v-text-anchor:middle;mso-width-relative:page;mso-height-relative:page;" fillcolor="#4874CB [3204]" filled="t" stroked="t" coordsize="21600,21600" o:gfxdata="UEsDBAoAAAAAAIdO4kAAAAAAAAAAAAAAAAAEAAAAZHJzL1BLAwQUAAAACACHTuJABeNqNdgAAAAP&#10;AQAADwAAAGRycy9kb3ducmV2LnhtbE2PS0/DMBCE70j8B2uRuKDUMY+0hDg9gLggLi0t5228jSNi&#10;O8Tug3/Pthe4zc6OZr+t5kfXiz2NsQteg5rkIMg3wXS+1bD6eM1mIGJCb7APnjT8UIR5fXlRYWnC&#10;wS9ov0yt4BIfS9RgUxpKKWNjyWGchIE877ZhdJh4HFtpRjxwuevlbZ4X0mHn+YLFgZ4tNV/LndPw&#10;tnZr+7i4c6v38TNum+H7BW8Kra+vVP4EItEx/YXhhM/oUDPTJuy8iaLXkKlies/Zs1KsOJOph5O3&#10;OSv2ZF3J/3/Uv1BLAwQUAAAACACHTuJAzKJvWD8GAACHCQAADgAAAGRycy9lMm9Eb2MueG1srVZb&#10;06JIEn3fiPkPhq/GNlcROvrrCS7iDQRBUXiZKK6iBQUUiPLrp9Rvunt29mljX8rMyuTkzaiT336/&#10;F3B0Sxqco/JjzHyhx6OkjFCcl9nH+LDX/y2OR7gFZQwgKpOP8SPB49+///avb331NWHRGcE4aUYE&#10;pMRf++pjfG7b6itF4eicFAB/QVVSEmOKmgK0RG0yKm5AT9ALSLE0LVA9auKqQVGCMbnV3sbx9xd+&#10;miZRa6UpTtoR/BiT3NrX2bzO8HlS37+Br1kDqnMefaYB/ocsCpCXJOgPKA20YNQ1+T+gijxqEEZp&#10;+yVCBYXSNI+SVw2kGob+j2rcM6iSVy2kObj60Sb8/4ONtje7GeUxmd14VIKCjGiz0P5YoBBAchMn&#10;OCLdgvjqz2yOnnCS67rskHCqSimU5SbiZG2Z1j7g9GE65VKs+Ic98vv9adufcmNnplQSatY1Tjr7&#10;UDOCKJb9suKv+Ap2nKhf3fJi1PuVs3QW+lq8LHjGiTlTver1jr64rDwJJUULZx5Oh2OhnBcKp/O0&#10;aZaOHcxXBH5RrdXsBI1gbbJVs7LTvO6H6LEs4SqQ4H1SNbMjy9DhJr1vD6LrnuLM9Qb1sg13k1AJ&#10;pvksCveRdc3O+4YqH8hbbB6C62xDY3FdAfKXmx3cNev4EjMMdRQ7qb17CHo6OM4mhfvTuejxklMp&#10;wxh4EZtaWc0PzGrXCWumgFdnwl7P7ZDuxaBV9IPGIj/rcXYhqJcSXXpn8MpVr5kMHUm+udxswXVI&#10;zKhD2anOI5HnH8pGLvlNy8gc9hrgOSxbWJH0YJJNxVh0wJ9l/mTlYdlVi1uwyWuLMj0GmdPOOKrl&#10;nFqpe22gsrxfxe1+ltGxmVwbGgzKLmCS2wahLXtbKw/on6xsGufSPryIUofcaapQ/mTGbuVjsDNO&#10;Fx+dQqRU1kY4rPWgKxfT6pgqx6XId71Qm8ulvdkxvsMfFOOu8pUDNHiaSCX05udDXG2PM5W+495P&#10;ga/A6/YhSXOZ7c8Tk/OiUxhL2wtk0YXVoofgg6atndAIsDmZGUt5z+upQ6Zymy+uqr96IH9R07fo&#10;1vl5uJl2k2DXS7d2lldBN6syf2dUe+lc4aa3rC6cUXwrcDAQuIXIlgKDnKvKpWLkuKalNW1/b/Gl&#10;XbV+tGWCMMNrVoYTL68Oy1w/KJMqTcvOoCjUKw/bYiRPi9T+JiflVprHRqht54I9xE3v1u59fqGr&#10;eG/hU1l37oMGSh7f6nnRHKXbxljswNQTSpP1UjeAgr3XSy4yB44XFISksz/vUiE+sXkpTU9CcUiD&#10;1hDWgxcpRzopH7zGJqdwdc4NRbl4i/tiqd2gvmHU2jv1Ga0EtSxPXXtqpdjlzSF8aFJXnyVVLiXB&#10;YKZKebDYtXPTl5nWLek0gUfkKMeVR7Vxz9GcVYBdTiOxg7W92Uiza5tuaFVcyAfVpNd7QReDS3fQ&#10;jjxQltxRiZurWsUcOAKvN6CymJ/hWq2btpupPg7vuaNcGk477dKJHtexcNuFvb221d36qkSmfEdA&#10;AtIWSHru6XBNsfFNuho+dsNqdb7faSGjsxpuzOEI86yw7eiWyBdNvGg2Y1NHO7k89vSi3h3r7jTz&#10;WEvNj2ClOCusB9xdZeL72rmsPsajcx7HyZONnq97X+Gv5JFzK7v51DARn0/1PW2K5y95hEf3FyM8&#10;fjBCcm9HEbkUuClNaCMilrdIMKifn1YNbhcJKkZP4WPcELp5sQC4Gbh9u/7l8oyEEcxjPYfwpTRZ&#10;qMJmdAOEmnhxxqvKM1+C/jc3WI56Ugo7e+UBCEWmELQkpaIijzYus/EIwIxUG7XNK/bfvsa/BmHn&#10;U15mXk6wK0wUv2PPSIkvInyGfvv/M41nGRrA5/cnrxhv7izylhA4zIuPsUhwfiDBkoA8m/9u91MK&#10;UfwgZNOgNwvjKtJzAmsA3NqgIbRLOk1WidYiRwoRKRt9SmSmqBn+2/3Tn7AhsY5HPaFx0pK6A00y&#10;HsFVSXhSYnj+yfsvhZ/OWKI0v1rCXy1lV6iIjIMwH8nuJT79W/iXmDaoOJKNQ35GJSZQRiT2u/mf&#10;itq+1wuys0SJLL/cCNdXoDVKt4qe4M/xl0juWpTmr7/Jz+58No2w/WsGn5vJc534VX95/dyfvv8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sAgA&#10;AFtDb250ZW50X1R5cGVzXS54bWxQSwECFAAKAAAAAACHTuJAAAAAAAAAAAAAAAAABgAAAAAAAAAA&#10;ABAAAACSBwAAX3JlbHMvUEsBAhQAFAAAAAgAh07iQIoUZjzRAAAAlAEAAAsAAAAAAAAAAQAgAAAA&#10;tgcAAF9yZWxzLy5yZWxzUEsBAhQACgAAAAAAh07iQAAAAAAAAAAAAAAAAAQAAAAAAAAAAAAQAAAA&#10;AAAAAGRycy9QSwECFAAUAAAACACHTuJABeNqNdgAAAAPAQAADwAAAAAAAAABACAAAAAiAAAAZHJz&#10;L2Rvd25yZXYueG1sUEsBAhQAFAAAAAgAh07iQMyib1g/BgAAhwkAAA4AAAAAAAAAAQAgAAAAJwEA&#10;AGRycy9lMm9Eb2MueG1sUEsFBgAAAAAGAAYAWQEAANgJAAAAAA==&#10;">
                <v:fill on="t" focussize="0,0"/>
                <v:stroke weight="1pt" color="#2E54A1 [2404]" miterlimit="8" joinstyle="miter"/>
                <v:imagedata o:title=""/>
                <o:lock v:ext="edit" aspectratio="f"/>
              </v:rect>
            </w:pict>
          </mc:Fallback>
        </mc:AlternateContent>
      </w:r>
      <w:r>
        <w:rPr>
          <w:sz w:val="64"/>
        </w:rPr>
        <mc:AlternateContent>
          <mc:Choice Requires="wps">
            <w:drawing>
              <wp:anchor distT="0" distB="0" distL="114300" distR="114300" simplePos="0" relativeHeight="251669504" behindDoc="0" locked="0" layoutInCell="1" hidden="1" allowOverlap="1">
                <wp:simplePos x="0" y="0"/>
                <wp:positionH relativeFrom="column">
                  <wp:posOffset>-1062990</wp:posOffset>
                </wp:positionH>
                <wp:positionV relativeFrom="paragraph">
                  <wp:posOffset>-1024890</wp:posOffset>
                </wp:positionV>
                <wp:extent cx="63500" cy="63500"/>
                <wp:effectExtent l="0" t="0" r="0" b="0"/>
                <wp:wrapNone/>
                <wp:docPr id="14" name="KGD_68CBADAB$01$29$00011" descr="nwkOiId/bBbOAe61rgYT4vXM3UaFFF0tl2W9B2ekj1Z7kYnHXrUHbs1gN35c90qv1MP8JvB8sF1gE7uYPAdnyx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Fai8QruEgnqOMt5h5qpFTXa/BPZpthJVr42uivv6RUD24CQlmO/oIIZ1LfvRaA8MxJAErb/d4b7FwJ7Z4ixCr+rIrDxtS7UtAFhbRsemUjMp51L3i9RlSg8zB0w2MxK4yhaDsOssy1TvcYJFU/Qcl5/xCCXlotioN/qiHniRi4jpca8OQa6E2l1O8RLRbg40OXh1KZ6vcjtBwyb7VJjOFxQOLyoPOgaH6yBe8fuwOAVB8sn3t1Mpylb0EA7vWIvVUoVTS+sDDGYwl657s+SV/JQCNP3PvM202dz4BcSPTpqXpP8JwGLPKUs+h5YIW4at1PQxqHfrqBwJNI7Y5SWxtiJoJfILcnaGu1+fXB++ErjijPNV12IT5OX3kYu+oYzJA+3teOFH0tWVJs1ivlGsjlEN4qYsLwkrv/CNuk6H5bfxsKZtz9KLcotnE4/tZ2sprTHwXKAlfDdG/K35u84xB7xCJ8Lsm80pJde7SF7YxIieg5X99DwgqSBWAQNC+T+XZ5akNnL9Dwol7pbw5T7hOahAXPJmQ9TdvvDsymh+fqmH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FvZ7KuWSqYVAusqkycf4MkZXG2NiOk5Tauj9Mm0u7D7SQy1U/TvXF0yPUGOT1WQayVhLgYXWghTBOogO6kSmoNhkoUZejjJ4cX92OjDBSx5UUO269GJuvVRpXxuc2VQv9DuByRKaiux5sNABIroRamnYXQsEDFsIJJoZai+RNmzA562w0eqqENBc05J9EDvwe6QPqlL0EqM1x9XHUjZWlqhfTad+3TWw299Vci4a8Wfsc4wRRapZELKUBtaQBzdDLUWucfB2fNcuHft0J0nBeEukwKjvpuxYIv3Sv3gKNx+AHvLUzqPzoAUqq7L9Jpi+oge/zxHABbLnKodkQb/s25ecy8zWTXii9poCvnAVqHjzl/YqoVp+wwvZfpa+gcXvM38zc43T1xitaC/dXuq0HD+yuZC2io27uzhrLqsTG9wxjbgBQYUnI6M9qRD7yA4fbn3E/9gNqdkCCwBexaG+CVDEenE1NtFmIuOUeLe+wXtuVADTL9A0/vrkCGlEB0/2amjvCI61efI/iEyuiEG7aTrOCKTCs1ElkdWoqa6PbL0WxQ4vTDLyuh/QC4xxYqiSwMmpCzCZekTQC1xcwmSZG9HGQeP9KXH0K0jix0bhWgOgl6+ldt3YMh26WFJc1K71SaKKOfB3BJ/lkFF6Ox+Kk7sNxBh9LYf3LKMK07JayATf19s2pwm8PpC923UmTYmEYQJ1mKbHp6nGn+wmcLx6mM3EWjbEmg6CQzHxisWV90l+puM1qFiYPOt+P44gqtj7Y3lqRdRGW/HpwiQ3a6JL3e0bMFCwE4Y/QfKXCUQ2wFzUMw1u5ZfRLfHAfrVJmQb5kddKhrIoSuWfapABCaLoKKw5H4lihENXcIMbC1w9Uk+6QLkQHitLqTsWHMOnbu+59HLy01pWRBd3ve1CEK3Rg36CsXNUjJLMt+Dot6x8Day/VtanNc06y6gxh2p1JoplLpiSJTkEMXiD1DWf6lNDyvkF/NhkXhImnPZkTM9C6pT3X4922IywzorO3G39YecOmksQGwCWTEx2ZptBEYlzCoLzhX4EnH33qm2n1ncmtWET4o4b2y/fAMbFj3CcUNOmYtOzGIt5Up+fZ4gnPI4pwXoM7g8Wnr7HTyBVvTz3v9fKROn5b63nBnKNT6a9Wqobo4gE6+ke7e5jjdGjlO9gZPQkcHKJWojGj1xZUIGnjhlVwtauU7YyWxu/6PvIP53HjO3wsmi+AAjCWgjbJGkHn+JYn5DIlxEjluGZI8bA5cH+kDim8cHDnkUNYyMpy/PmGA0/TQXBEg3cRXOICJOy+qZEI5i93QCg9IOvVbaANBBIKA4EwtLTUZrhaR0p11ajvnlFyBbxQ+iahwz3tF1qxkDfs+rHvVc6q5lkD7Q0O4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8CBADAB$01$29$00011" o:spid="_x0000_s1026" o:spt="1" alt="nwkOiId/bBbOAe61rgYT4vXM3UaFFF0tl2W9B2ekj1Z7kYnHXrUHbs1gN35c90qv1MP8JvB8sF1gE7uYPAdnyx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Fai8QruEgnqOMt5h5qpFTXa/BPZpthJVr42uivv6RUD24CQlmO/oIIZ1LfvRaA8MxJAErb/d4b7FwJ7Z4ixCr+rIrDxtS7UtAFhbRsemUjMp51L3i9RlSg8zB0w2MxK4yhaDsOssy1TvcYJFU/Qcl5/xCCXlotioN/qiHniRi4jpca8OQa6E2l1O8RLRbg40OXh1KZ6vcjtBwyb7VJjOFxQOLyoPOgaH6yBe8fuwOAVB8sn3t1Mpylb0EA7vWIvVUoVTS+sDDGYwl657s+SV/JQCNP3PvM202dz4BcSPTpqXpP8JwGLPKUs+h5YIW4at1PQxqHfrqBwJNI7Y5SWxtiJoJfILcnaGu1+fXB++ErjijPNV12IT5OX3kYu+oYzJA+3teOFH0tWVJs1ivlGsjlEN4qYsLwkrv/CNuk6H5bfxsKZtz9KLcotnE4/tZ2sprTHwXKAlfDdG/K35u84xB7xCJ8Lsm80pJde7SF7YxIieg5X99DwgqSBWAQNC+T+XZ5akNnL9Dwol7pbw5T7hOahAXPJmQ9TdvvDsymh+fqmH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FvZ7KuWSqYVAusqkycf4MkZXG2NiOk5Tauj9Mm0u7D7SQy1U/TvXF0yPUGOT1WQayVhLgYXWghTBOogO6kSmoNhkoUZejjJ4cX92OjDBSx5UUO269GJuvVRpXxuc2VQv9DuByRKaiux5sNABIroRamnYXQsEDFsIJJoZai+RNmzA562w0eqqENBc05J9EDvwe6QPqlL0EqM1x9XHUjZWlqhfTad+3TWw299Vci4a8Wfsc4wRRapZELKUBtaQBzdDLUWucfB2fNcuHft0J0nBeEukwKjvpuxYIv3Sv3gKNx+AHvLUzqPzoAUqq7L9Jpi+oge/zxHABbLnKodkQb/s25ecy8zWTXii9poCvnAVqHjzl/YqoVp+wwvZfpa+gcXvM38zc43T1xitaC/dXuq0HD+yuZC2io27uzhrLqsTG9wxjbgBQYUnI6M9qRD7yA4fbn3E/9gNqdkCCwBexaG+CVDEenE1NtFmIuOUeLe+wXtuVADTL9A0/vrkCGlEB0/2amjvCI61efI/iEyuiEG7aTrOCKTCs1ElkdWoqa6PbL0WxQ4vTDLyuh/QC4xxYqiSwMmpCzCZekTQC1xcwmSZG9HGQeP9KXH0K0jix0bhWgOgl6+ldt3YMh26WFJc1K71SaKKOfB3BJ/lkFF6Ox+Kk7sNxBh9LYf3LKMK07JayATf19s2pwm8PpC923UmTYmEYQJ1mKbHp6nGn+wmcLx6mM3EWjbEmg6CQzHxisWV90l+puM1qFiYPOt+P44gqtj7Y3lqRdRGW/HpwiQ3a6JL3e0bMFCwE4Y/QfKXCUQ2wFzUMw1u5ZfRLfHAfrVJmQb5kddKhrIoSuWfapABCaLoKKw5H4lihENXcIMbC1w9Uk+6QLkQHitLqTsWHMOnbu+59HLy01pWRBd3ve1CEK3Rg36CsXNUjJLMt+Dot6x8Day/VtanNc06y6gxh2p1JoplLpiSJTkEMXiD1DWf6lNDyvkF/NhkXhImnPZkTM9C6pT3X4922IywzorO3G39YecOmksQGwCWTEx2ZptBEYlzCoLzhX4EnH33qm2n1ncmtWET4o4b2y/fAMbFj3CcUNOmYtOzGIt5Up+fZ4gnPI4pwXoM7g8Wnr7HTyBVvTz3v9fKROn5b63nBnKNT6a9Wqobo4gE6+ke7e5jjdGjlO9gZPQkcHKJWojGj1xZUIGnjhlVwtauU7YyWxu/6PvIP53HjO3wsmi+AAjCWgjbJGkHn+JYn5DIlxEjluGZI8bA5cH+kDim8cHDnkUNYyMpy/PmGA0/TQXBEg3cRXOICJOy+qZEI5i93QCg9IOvVbaANBBIKA4EwtLTUZrhaR0p11ajvnlFyBbxQ+iahwz3tF1qxkDfs+rHvVc6q5lkD7Q0O44=" style="position:absolute;left:0pt;margin-left:-83.7pt;margin-top:-80.7pt;height:5pt;width:5pt;visibility:hidden;z-index:251669504;v-text-anchor:middle;mso-width-relative:page;mso-height-relative:page;" fillcolor="#4874CB [3204]" filled="t" stroked="t" coordsize="21600,21600" o:gfxdata="UEsDBAoAAAAAAIdO4kAAAAAAAAAAAAAAAAAEAAAAZHJzL1BLAwQUAAAACACHTuJABeNqNdgAAAAP&#10;AQAADwAAAGRycy9kb3ducmV2LnhtbE2PS0/DMBCE70j8B2uRuKDUMY+0hDg9gLggLi0t5228jSNi&#10;O8Tug3/Pthe4zc6OZr+t5kfXiz2NsQteg5rkIMg3wXS+1bD6eM1mIGJCb7APnjT8UIR5fXlRYWnC&#10;wS9ov0yt4BIfS9RgUxpKKWNjyWGchIE877ZhdJh4HFtpRjxwuevlbZ4X0mHn+YLFgZ4tNV/LndPw&#10;tnZr+7i4c6v38TNum+H7BW8Kra+vVP4EItEx/YXhhM/oUDPTJuy8iaLXkKlies/Zs1KsOJOph5O3&#10;OSv2ZF3J/3/Uv1BLAwQUAAAACACHTuJAUkd1C7cKAABWDwAADgAAAGRycy9lMm9Eb2MueG1srVfH&#10;ruvIEd0b8D9cXMyO8DCT4sO8MRjFKIoSozYGc85ZX29K901wWBneNKu6qit1YJ1f/r7V1ccSD2Pe&#10;Nt8/4Z+hz4+4Cdsob9Lvn5Yp/O30+TFOfhP5VdvE3z/3ePz8+69//csva/ctRtqsraJ4+DiMNOO3&#10;tfv+mU1T9w0ExzCLa3/8ue3i5hAm7VD708EOKRgN/npYrysQgSACXNsh6oY2jMfxmOW+hJ+/vu0n&#10;SRxOepKM8fRRff88Ypve4/Aeg9cI/vqL/y0d/C7Lwx9h+P9DFLWfN4fT301x/uR/zEP+H6bqPBza&#10;sU2mn8O2BtskycP4ncORDQz9Wzb3zO/idy5Hccbu9zKN/z+z4WW5Dh95dOwd9vnR+PWxR8qZ+wdx&#10;Yhmao5mfIPgnhPoJgiAY/vyI4jE8itespZ5LERgwgU7HBDyknoktroZaviAI0FQhDsUgcVnAD7L0&#10;GtEdLDEY4fSC4iEF9QusXU/ywpxGAU55cvaudNTs25OyJZ8IEWbDYORMw4Sdwx3vkXGAUnTbJGdY&#10;OgmdOVnq1mvERDO1zwGWqOri3aYSkK5ZO0glH0uq4hLSWru4erIOc+/Y1XJSZ2lxSJO94CdfBaSo&#10;GFSIumAzCpBdpeX+WLFWaSJom87wLAkF2EI0MMHFg7RGEriucMtrAQmylqvgAp1pwwhJkZaOdHBr&#10;zn1YgzgOFKB6h+uxMdh6OgOiJoBVYSORlZ+AyOV64UEh+o6xJ0AKWD5zoYZyOTvQsOgB6S3q1Pqg&#10;8wtgjXtRZB0FRLMRAzXLqgZTLwUK3dC8ZRQ8BaS1PQUaYipMJHjjg0eE7Gldl9oRLyfMyW/Lltto&#10;jCyGnQp+fjKGmU+bXtcmPMP7TjBdH2Suj27KZHvAkDlfFuJmcQjGGlWtg60kPWA1WW4+fdI2meaH&#10;AIywgBRWmXxg+cYOwCAN3DbdSWuihSy4jXFtFVqHwyqaU7fqnp6eDLQi2qZge+Zzoz6OO2wuoScL&#10;FmiEFQ5uLOtW7ZS3F7DPxSa/5VjRhf5JN3yCRypYP93UW5BikO5msPIglrCYmHUPSFsudGEzdHVv&#10;r3rqi8TOxKdkXnXaPo5Tg06w1u1VAPE0uTjSYlutbd6BkePO3loRODkCdxuUDfZyRa+LhkBI9MSY&#10;8H41u97tjkO5ntWrYo1AhnuSg/kTfDW2XkyGnlnli0R6+N3Zplxu5URSw8Y/zzCQuAwA8EORF9eL&#10;DSOSiesuWnoz0HpPmQbQKdYFEZocWx7hfKnOY1HxF6z3RnUthwVkL3NJiHiQbKPymJ6Uoobt1PAY&#10;OD2QsRtMcXUVukq46AwqKD6fsI0hN1Y+qWN9gjo5ism7QHqblMcp7lIUt6b9nXFo48ICJuA+cL+8&#10;NOox3VZkF6y4SWa6n9HuVa4NyoyWhRv3OgOSvhZzYrhqbDOuMjKLOsIcU4BAJ1MNp2sX6OZ6FuYB&#10;xtW8DHdsoZXUx8zQ2XFuobPmapI3zcRafYWaM1lB92FD0GkvDFLKHu5xZqE5xp5TctmuwT0TA3Hj&#10;gumhX+7W2XNtW2Q85Lghz3gJXLXs5LRSxWAP42aJChNSy5bWNxDAEVFTWu3ytGU8Y8XMY/m1RaoL&#10;SYtEk1c6cPYQynqsgcFpyO4nptWylfUAsOa5rOCwPcY4ox6u6usjGpdwdq9lHmKssieOH0cVVP1I&#10;ylOJrHKBlPNWE3boJ5oOGgNxjyEGaTeW0mRGJITlQSqzc+89m57HvtzDBNPKh3tGLrle4qY/F5RW&#10;QzPJkXdjhy3QXFwB2q/WWTdhx/B3O1NTz3XSzGT0NtWJ8l63l6xsrUdcFDIWusdLUXDMfcMtS0cI&#10;6izPi33r3G0OEdtYKG5m9pvi5/OGjxeakYb25teN5xojzwmjJMvtw8+B26V+0jiBrFDc9/yFCSFc&#10;pnhuWWPCuPaVCvG9Bm+UK1rFw6n6LDH9CEBNZ0Uoyg5zzD85yRhi6+3mdw9eVSxm8g3mGXGq5cxh&#10;wiDJJZzFZIJkqGFifi5XpVi6efOkBb0vaKpcNoAWF9V69tdnS1t9T6qU3OVAm8bgcxNpJlAbpY1K&#10;IwBHBI/D/fR0TDfPqa5ll4a2e7F4VqDXt3YHrOvySDofSEN30dDTM8RQE97yyWfByJ17SOSAfX6w&#10;SN4i5PzMBrUfzTO1bkWQMoZnNRKhUf2NI3caS4IG5UEqvfRRybIrE2/+GWBtjo8bHr5MQi3NuhWr&#10;MbC602zTnKlSNAQuQ8meK56BQMSvi4WVCDhOJDDn9znnz6RvDjqrmOwI81UZOW3vE9dAhZzNwBaT&#10;U/c5Aw0W2zavz++rVnfsk33EpWmw8Bau9f1xpsSzEV8pxRUhBSryDQoyJ9XTigCqaEI9LUMIR5BD&#10;WCHhu68oesKgjAxWpSAQ+gYoJTleNiajVC9BVUVTIFL2d9pMYGpEurU+XTuWQlCrNr2a9wwZrpVA&#10;7Ijm3ABrHaobUWso7xQBX6cEazzFLR8dm4IqoJs1uBdy76pPwBXD0n4qSA+t+lt0Ozug2K25gfqE&#10;rKIxFGgCu/KYBxqJ4rKWgazC09JWeMYfyU1NRDoZ7OPZCfAyipRskNr77CR+RzOsr7aKsuIiVuUZ&#10;f3FDSQtYeKWsEiAMtTTEfFJ7c3RETW+CGcApUd0huHNuTIQuMczyCnpLUYId3YtVyKo2AVw7EduJ&#10;83fQPprPSwgRO5FuGdLBcttVapffZbPkNTfnYM5JiOrC7UspgMcddDOpbq6P0tQoluhM1MUoBJH2&#10;9dkOOnpGKS8O9bocjfPKOia/Icd/lOG96sm26jNzMb4RUbSvkQZuwnpy+ONJxAJkBxNaC4QCZUPr&#10;otfepD/P0oRbHZA8sLS5Sli3uq1GpienGUjR3Bl7MZ/oQiXKTW/wgEAbplEuJuFTTt8GLZbyBFDG&#10;ZIwXRXQuKp1KH1ejDEVFdtriXMDbw5LOTZFV9jr5s0V6u7PNIHFdpCuOioWOrmOdAzRdsE5aBPK5&#10;FBtA9hqck6qNL6r5/JBOAY2HIlByeX0KRa4prYu3H39X8Fqfj+tgGi7Dp2h4c3WJlfUd6B+8hOcU&#10;arApJemLHfj0hWEkhcb4dVJN6zFk/g3qYNgvlqYSdibYDCD3s/WJTgLcbyWXjMAgLnZI9HhVcqQB&#10;6Rj2/fMjy6MofoGLV7O+duO3o2e9d9fhBzce5Kvz3pKhfn2Pnvpjezf4++8NfrxNH+ExSaA4dKCA&#10;8JB8kYcN8I+l3TBO57itP17E98/hQA/vpt5f1HH6Uv1N5eVpbKs8EvKqejNDGrDV8LH4B9LATiTG&#10;Mq94D+v/olY1H+uRCkK+4/APxJNU/nSEVHdHDz426eeHX6VHtuE0vH3/y+rxz04QHsdo+K1UzbXW&#10;Rl++ySPFN655uf7S/88wXmlw/ph9LXn7+IJCdT4deKzK6++fp8PO75aq5jDyKv5XuV9U0Eb7gR2G&#10;9ijVUdSxC4X8MKv643T1hwNFHZMHMpz0Y0iq9ki7/UEde9oOz/82/9I/wM0h/fxYD1R2lKSf/SH+&#10;/Kik5oA9FIxhLxj3ZjCcRA5m+LMk+LOkmWu2PbbjQC5HdG/ypT9Vv5HJ0NbOASDpl9dD5Dfh4fur&#10;+D8YdvpCiwcEDWOafqsd0K3zJ7W5d+HL+Gv7m5aepzbJ38fkj+r8KNoB3t578ANovtDhn/m31h9w&#10;+Nd/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gNAABbQ29udGVudF9UeXBlc10ueG1sUEsBAhQACgAAAAAAh07iQAAAAAAAAAAAAAAAAAYAAAAA&#10;AAAAAAAQAAAACgwAAF9yZWxzL1BLAQIUABQAAAAIAIdO4kCKFGY80QAAAJQBAAALAAAAAAAAAAEA&#10;IAAAAC4MAABfcmVscy8ucmVsc1BLAQIUAAoAAAAAAIdO4kAAAAAAAAAAAAAAAAAEAAAAAAAAAAAA&#10;EAAAAAAAAABkcnMvUEsBAhQAFAAAAAgAh07iQAXjajXYAAAADwEAAA8AAAAAAAAAAQAgAAAAIgAA&#10;AGRycy9kb3ducmV2LnhtbFBLAQIUABQAAAAIAIdO4kBSR3ULtwoAAFYPAAAOAAAAAAAAAAEAIAAA&#10;ACcBAABkcnMvZTJvRG9jLnhtbFBLBQYAAAAABgAGAFkBAABQDgAAAAA=&#10;">
                <v:fill on="t" focussize="0,0"/>
                <v:stroke weight="1pt" color="#2E54A1 [2404]" miterlimit="8" joinstyle="miter"/>
                <v:imagedata o:title=""/>
                <o:lock v:ext="edit" aspectratio="f"/>
              </v:rect>
            </w:pict>
          </mc:Fallback>
        </mc:AlternateContent>
      </w:r>
      <w:r>
        <w:rPr>
          <w:sz w:val="64"/>
        </w:rPr>
        <mc:AlternateContent>
          <mc:Choice Requires="wps">
            <w:drawing>
              <wp:anchor distT="0" distB="0" distL="114300" distR="114300" simplePos="0" relativeHeight="251668480" behindDoc="0" locked="0" layoutInCell="1" hidden="1" allowOverlap="1">
                <wp:simplePos x="0" y="0"/>
                <wp:positionH relativeFrom="column">
                  <wp:posOffset>-1062990</wp:posOffset>
                </wp:positionH>
                <wp:positionV relativeFrom="paragraph">
                  <wp:posOffset>-1024890</wp:posOffset>
                </wp:positionV>
                <wp:extent cx="63500" cy="63500"/>
                <wp:effectExtent l="0" t="0" r="0" b="0"/>
                <wp:wrapNone/>
                <wp:docPr id="2" name="KGD_676E6B4A$01$29$00001" descr="nwkOiId/bBbOAe61rgYT4vXM3UaFFF0tl2W9B2ekj1Z7kYnHXrUHbs1gN35c90qvzkf6EAxV74sxQCVazVLbyCTuhdHTXbqHlD0XQinkSNR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Fai8QruEgnqOMt5h5qpFTXa/BPZpthJVr42uivv6RUD24CQlmO/oIIZ1LfvRaA8MxJAErb/d4b7FwJ7Z4ixCr+rIrDxtS7UtAFhbRsemUjMp51L3i9RlSg8zB0w2MxK4yhaDsOssy1TvcYJFU/Qcl5/xCCXlotioN/qiHniRi4jpca8OQa6E2l1O8RLRbg40OXh1KZ6vcjtBwyb7VJjOFxUbKT1M4nCiVm6QhxDbn8A2P+d9ZcRliU7LzCsGj0xaYoVTS+sDDGYwl657s+SV/JQCNP3PvM202dz4BcSPTpqXpP8JwGLPKUs+h5YIW4at1PQxqHfrqBwJNI7Y5SWxtiJoJfILcnaGu1+fXB++ErjijPNV12IT5OX3kYu+oYzJA+3teOFH0tWVJs1ivlGsjlEN4qYsLwkrv/CNuk6H5bfxsKZtz9KLcotnE4/tZ2sprTHwXKAlfDdG/K35u84xB7xCJ8Lsm80pJde7SF7YxIieNPtckBM+2KQphEftn+2YeutZhGHoXSpLIdzBLyVFM+JoL9lQbvroXVo6kzK35473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FvZ7KuWSqYVAusqkycf4MkZXG2NiOk5Tauj9Mm0u7D7SQy1U/TvXF0yPUGOT1WQayVhLgYXWghTBOogO6kSmoNhkoUZejjJ4cX92OjDBSx5UUO269GJuvVRpXxuc2VQv9DuByRKaiux5sNABIroRamnYXQsEDFsIJJoZai+RNmzA562w0eqqENBc05J9EDvwEoh9kGF4Z3IOgwA1yhLVy1i1r+rd6IdTxKuXTG69YfJMdj/RDoxNsf31Yo02DOEjLUWucfB2fNcuHft0J0nBeEukwKjvpuxYIv3Sv3gKNx+AHvLUzqPzoAUqq7L9Jpi+oge/zxHABbLnKodkQb/s2z+1Mj0TdPBolU5oTahLohbzl/YqoVp+wwvZfpa+gcXv9K+QFcqYazHKRALZQ7FOjD+yuZC2io27uzhrLqsTG9zYDF2MJSTSTerYDmfQUiFkbn3E/9gNqdkCCwBexaG+CVDEenE1NtFmIuOUeLe+wXtuVADTL9A0/vrkCGlEB0/2amjvCI61efI/iEyuiEG7aTrOCKTCs1ElkdWoqa6PbL0WxQ4vTDLyuh/QC4xxYqiSwMmpCzCZekTQC1xcwmSZG9HGQeP9KXH0K0jix0bhWgOgl6+ldt3YMh26WFJc1K71SaKKOfB3BJ/lkFF6Ox+Kk7sNxBh9LYf3LKMK07JayATf19s2pwm8PpC923UmTYmEYQJ1mKbHp6nGn+wmcLx6mM3EWjbEmg6CQzHxisWV90l+puM1qFiYPOt+P44gqtj7Y3lqRdRGW/HpwiQ3a6JL3e0bMFCwE4Y/QfKXCUQ2wFzUMw1u5ZfRLfHAfrVJmQb5kddKhrIoSuWfapABCaLoKKw5H4lihENXcIMbC1w9Uk+6QLkQHitLqTsWHMOnbu+59HLy01pWRBd3ve1CEK3Rg36CsXNUjJLMt+Dot6x8Day/VtanNc06y6gxh2p1JoplLpiSJTkEMXiD1DWf6lNDyvkF/NhkXhImnPZkTM9C6pT3X4922IywzorO3G39YecOmksQGwCWTEx2ZptBEYlzCoLzhX4EnH33qm2n1ncmtWET4o4b2y/fAMbFj3CcUNOmYtOzGIt5Up+fZ4gnPI4pwXoM7g8Wnr7HTyBVvTz3v9fKROn5b63nBnKNT6a9Wqobo4gE6+ke7e5jjdGjlO9gZPQkcHKJWojGj1xZUIGnjhlVwtauU7YyWxu/6PvIP53HjO3wsmi+AAjCWgjbJGkHn+JYn5DIlxEjluGZI8bA5cH+kDim8cHDnkUNYyMpy/PmGA0/TQXBEg3cRXOICJOy+qZEI5i93QCg9IOvVbaANBBIKA4EwtLTUZrhaR0p11ajvnlFyBbxQ+iahwz3tF1qxkDfs+rHvVc6q5lkD7Q0O44="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76E6B4A$01$29$00001" o:spid="_x0000_s1026" o:spt="1" alt="nwkOiId/bBbOAe61rgYT4vXM3UaFFF0tl2W9B2ekj1Z7kYnHXrUHbs1gN35c90qvzkf6EAxV74sxQCVazVLbyCTuhdHTXbqHlD0XQinkSNR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Fai8QruEgnqOMt5h5qpFTXa/BPZpthJVr42uivv6RUD24CQlmO/oIIZ1LfvRaA8MxJAErb/d4b7FwJ7Z4ixCr+rIrDxtS7UtAFhbRsemUjMp51L3i9RlSg8zB0w2MxK4yhaDsOssy1TvcYJFU/Qcl5/xCCXlotioN/qiHniRi4jpca8OQa6E2l1O8RLRbg40OXh1KZ6vcjtBwyb7VJjOFxUbKT1M4nCiVm6QhxDbn8A2P+d9ZcRliU7LzCsGj0xaYoVTS+sDDGYwl657s+SV/JQCNP3PvM202dz4BcSPTpqXpP8JwGLPKUs+h5YIW4at1PQxqHfrqBwJNI7Y5SWxtiJoJfILcnaGu1+fXB++ErjijPNV12IT5OX3kYu+oYzJA+3teOFH0tWVJs1ivlGsjlEN4qYsLwkrv/CNuk6H5bfxsKZtz9KLcotnE4/tZ2sprTHwXKAlfDdG/K35u84xB7xCJ8Lsm80pJde7SF7YxIieNPtckBM+2KQphEftn+2YeutZhGHoXSpLIdzBLyVFM+JoL9lQbvroXVo6kzK35473i6rPMCnswJ2uHO2BqmH+FAftm1gwpbOTwGFur15Likcy4vAKga4TcWy5DvAhnPT7RMT4oOw0nG7l0Srx23tyjQ7IhZXg+I0ue4ztfNxPbShHbHxDbtZONSUGYXVVHBY2DqFzevbXLkpJglLHbycenvdjT0LkoAOx/+52HMKoMNzVJ5hCHhYCEwo2lN7AH6nilO+GY29UZwbQDM2yafTUoClUZ+4nzvw/rxZseh9ZXLaOs3ek1hSmJE0BUkq6gDrlblqs7Jtk2wJj2kuxm6VcafMO/Qr6Se0B2oxC9MJBH6FvZ7KuWSqYVAusqkycf4MkZXG2NiOk5Tauj9Mm0u7D7SQy1U/TvXF0yPUGOT1WQayVhLgYXWghTBOogO6kSmoNhkoUZejjJ4cX92OjDBSx5UUO269GJuvVRpXxuc2VQv9DuByRKaiux5sNABIroRamnYXQsEDFsIJJoZai+RNmzA562w0eqqENBc05J9EDvwEoh9kGF4Z3IOgwA1yhLVy1i1r+rd6IdTxKuXTG69YfJMdj/RDoxNsf31Yo02DOEjLUWucfB2fNcuHft0J0nBeEukwKjvpuxYIv3Sv3gKNx+AHvLUzqPzoAUqq7L9Jpi+oge/zxHABbLnKodkQb/s2z+1Mj0TdPBolU5oTahLohbzl/YqoVp+wwvZfpa+gcXv9K+QFcqYazHKRALZQ7FOjD+yuZC2io27uzhrLqsTG9zYDF2MJSTSTerYDmfQUiFkbn3E/9gNqdkCCwBexaG+CVDEenE1NtFmIuOUeLe+wXtuVADTL9A0/vrkCGlEB0/2amjvCI61efI/iEyuiEG7aTrOCKTCs1ElkdWoqa6PbL0WxQ4vTDLyuh/QC4xxYqiSwMmpCzCZekTQC1xcwmSZG9HGQeP9KXH0K0jix0bhWgOgl6+ldt3YMh26WFJc1K71SaKKOfB3BJ/lkFF6Ox+Kk7sNxBh9LYf3LKMK07JayATf19s2pwm8PpC923UmTYmEYQJ1mKbHp6nGn+wmcLx6mM3EWjbEmg6CQzHxisWV90l+puM1qFiYPOt+P44gqtj7Y3lqRdRGW/HpwiQ3a6JL3e0bMFCwE4Y/QfKXCUQ2wFzUMw1u5ZfRLfHAfrVJmQb5kddKhrIoSuWfapABCaLoKKw5H4lihENXcIMbC1w9Uk+6QLkQHitLqTsWHMOnbu+59HLy01pWRBd3ve1CEK3Rg36CsXNUjJLMt+Dot6x8Day/VtanNc06y6gxh2p1JoplLpiSJTkEMXiD1DWf6lNDyvkF/NhkXhImnPZkTM9C6pT3X4922IywzorO3G39YecOmksQGwCWTEx2ZptBEYlzCoLzhX4EnH33qm2n1ncmtWET4o4b2y/fAMbFj3CcUNOmYtOzGIt5Up+fZ4gnPI4pwXoM7g8Wnr7HTyBVvTz3v9fKROn5b63nBnKNT6a9Wqobo4gE6+ke7e5jjdGjlO9gZPQkcHKJWojGj1xZUIGnjhlVwtauU7YyWxu/6PvIP53HjO3wsmi+AAjCWgjbJGkHn+JYn5DIlxEjluGZI8bA5cH+kDim8cHDnkUNYyMpy/PmGA0/TQXBEg3cRXOICJOy+qZEI5i93QCg9IOvVbaANBBIKA4EwtLTUZrhaR0p11ajvnlFyBbxQ+iahwz3tF1qxkDfs+rHvVc6q5lkD7Q0O44=" style="position:absolute;left:0pt;margin-left:-83.7pt;margin-top:-80.7pt;height:5pt;width:5pt;visibility:hidden;z-index:251668480;v-text-anchor:middle;mso-width-relative:page;mso-height-relative:page;" fillcolor="#4874CB [3204]" filled="t" stroked="t" coordsize="21600,21600" o:gfxdata="UEsDBAoAAAAAAIdO4kAAAAAAAAAAAAAAAAAEAAAAZHJzL1BLAwQUAAAACACHTuJA3oHMEdYAAAAP&#10;AQAADwAAAGRycy9kb3ducmV2LnhtbE2PMU/DMBCFdyT+g3VIbKkTRAOEOB2QGBhJQYLtYh9xSmxH&#10;sduUf8+1C2zv3j29+67eHN0oDjTHIXgFxSoHQV4HM/hewdv2ObsHERN6g2PwpOCHImyay4saKxMW&#10;/0qHNvWCS3ysUIFNaaqkjNqSw7gKE3nefYXZYeJx7qWZceFyN8qbPC+lw8HzBYsTPVnS3+3eKTB6&#10;q5fd+6590A5fPrRd67L7VOr6qsgfQSQ6pr8wnPAZHRpm6sLemyhGBVlR3t1y9qwKVpzJivXJ686K&#10;PdnU8v8fzS9QSwMEFAAAAAgAh07iQEwlW8m6CgAAVA8AAA4AAABkcnMvZTJvRG9jLnhtbK1XSa+r&#10;yJLet9T/4eiodqiLGcxV3XoCzDwZG2zwpsU8k8yDf/3D594aXr9etdqLdERm5BdDkhDfb//Ymvpj&#10;SYaxAO33T/RX5PMjaSMQF232/dN1xP86fX6MU9DGQQ3a5Pvnnoyf//j9P//jt7X7lmAgB3WcDB8H&#10;SDt+W7vvn/k0dd9geIzypAnGX0GXtMdiCoYmmA51yOB4CNYDvalhDEEoeAVD3A0gSsbxmD3/WPz8&#10;/Qs/TZNostJ0TKaP+vvnEdv0NQ5fY/ge4d9/C75lQ9DlRfQzjOD/EEUTFO3h9E+oczAFH/NQ/BtU&#10;U0QDGEE6/RqBBgZpWkTJVw5HNijyP7K55UGXfOVyFGfs/izT+P8HG5nLZfgo4u+f2OdHGzTHEWnS&#10;+b8pmhIojmB/QdBfMOYX5Pihnx9xMkZH7dq1sgolhkMutNiEQofMd4jFM3A3EEURmWrswXBYUpXo&#10;k678VvYGVw5HNDNxMmKQfnlVKSWw250mxs3m78Hrroc778x5LDte2Mv1GfHsoq1u5lXw6STEGRa0&#10;qYQqJ7FzJlcvVVlVNseLDVMar86dcXJEWxv+HmZKQKR1aUasARbPStdh7h/3ejnps7I8aIc3yVOg&#10;Q0pcDjrCmMSMQ3RXG0Uw1rxbORgOshmdFbGEAcJCE1o+aXekocuKAsEIaZh3PY0U2dwYRkSJjWxk&#10;w2sr9VEDkyRUwvoNbcbW5ptJgmRDhOvyjsVucYJi79yLTwazdoI/QeLzrj0ci+EBaNhGZ71aoEip&#10;sQZLWCB33Msy7xgonu0Eanhet7lmKXHkiheA08gMUlZwCg3M0bhY9MengIn5y70szUM2T8SjuC5b&#10;cccTbLHvmRgUJ3uYhaztLWMic7LvRMcLYO7y7KZcvQ8ENhfLQl3dM0bwdt1YMFCUJ6qnyzVgT8am&#10;ssIQwjER0uKq0k+i2PgBGpThvE032p1YMQ+vY9K4pdGRqI4XzLW+ZacXh6yYsWnEngfn0RrHHXWW&#10;yFdFF7ajmoQ3nvdqMBXAhPtCbotrQZRdFJwsO6AErEat01W/hhmBWF6Oak9qicqJW/eQvqulJW5u&#10;qDmoQbR8cW8oO9/OYXtisQsUM8/oWhcurb/4USqRLfDB3blB4/ks+WtNkfQI3e6wavPmBb8sBoZg&#10;8YvgotvF6Xqvu5zUVdIvmjtCOekrDyKY0Iu99XI69Nyqmgrtk7fHNhUqUFNFj9pAmlEo9TgIEoay&#10;KC/mHcUUh7Q8vPJnCPgvlYXwKbFEGZked3VEi6WWxrIWTKL3R32thgXmzbmiZDJMt1F7Ti9G0yMw&#10;tQIBT09s7AZHXj2NrdNzLMEaTs4nYuPojVdP+tickE6NE/om0v6mFIl5maKKMyBMs7tcSKcWwvxk&#10;np65JAPv1ulK/OL0/S4akAp0prbDZQDeHVDV6wAmaLyghovBt+OqYrNsYVzfyJDIplODZmsXWs4q&#10;ifOAknpRRTuxsFoWEE702MnzwubtxaGvhkMAa0Vaia6R27Bh+LSXNq3kT+94ZpE5IV5Tam6X8JbL&#10;oXwc2vS0zJsr+d79LnM+dtyQV7KEnl51albrcrhHSbvEpYPoFWCtDYZITDY0YJivu0rmvJz7vLAC&#10;rDZpVqbaorYgyccY97mG9tnA9iB1XMDX7hMi2teywsP2HJOceXp6YI14UqH5rVEFhHOrnjq+G3VY&#10;9yOtThW2qiVWzVtD3aMgNSzYHqhbgnAY2HjGUDmZEpcnrc2PW+/f2Xnsqz1KCaN6ehJmFlZFOsFc&#10;MkaDzPSZvtk76sLO4onIfnEly0EfdrDfcz3zvUeWO5wFMouqbg0w8wq4z6QsVSLyjjdFeeZuG+m6&#10;FkYxkjov92vnbXOE3e2FOc/cftWCYt7I0WQ5ZQDXoGl9zx6FszgqqgqeQQFdzebFkhS2IknfCyYX&#10;IaTKCOdlFUDOVJJIPHHFylYW3XP9vqMFetzsmFJiZ9Nmz5Eoxk9VIy7h6xls5pjiqA8Q7GwJpe4+&#10;5ijlsNSMZjmdEBVpuUSYq1Url27efGXBbwueaeYGsfKiu6/+8gKs2/e0zqhdAYEsgV+bzHKh3mog&#10;ruwQHrEXhBol4sQXDtQuCZwg10EevmrY78G9g9Z1eaZdAGWRtzAaZItR7wcvWbuy+tOmxaNc0D4/&#10;eawAGD2/8kHvR0diXv5ZxAz15tycZPDPTWq7hViFLS7ATGb2ccXzK5dsgQTx97OQtAJqTmKjzJab&#10;6Am0etN8Z8+OzrAIvAwVL9UCh8BY0JQLr1BokipwIexzIUh04AwWrzn8iAp1FT9AH1CXUEcem00s&#10;zlnf5xy2eWLb/L64rUbT8S/+mVSOzaNbtDa3p8TIkp1cGM2TEQ0piw0J80dmZTUF1fGE+0aOUQ9R&#10;jVCNRm+Bplkph3MqXFeiSFkbpFX0aG5czuh+iuuaoSG0Guysk6LMiHVrc7p0PIPhbuP4jeDbKtpo&#10;odxRrdRCaxPpG9UYuPAoQ6HJKN5+yVsxPu4MUkPdbKC9WPgXa4IuBJH1U0n7eN1f46v0gOVuLWw8&#10;oFQdT5DQEPlVIHzYTjWPd21sFV+usaIz+Uyveiqz6XBXGzskqzjW8kEBt/mRBh3L8YEONG0lZaIu&#10;csH0IsUIeXRl3AqibL2y5WLSe2d8yIbVhjNEMrK+I2j3uHIxviQoL2j4NcMpfvRMt1R1Y4LOYKK2&#10;0znY4fvRe5oRQu1UtuVYh6qgq/WuuKlOJRhecUbPj5SqzfO+VCJ83EEvV5r28qwcg+GpzsE9gsEw&#10;ZV9fYLBwCWf8JLKaarSllX84woYd31FO8OsXD/RX7hFCK+N432At2kbN9BCOVyIRYjucskYoljgf&#10;uabV+JP1kpSJdDsofRJZe1GIbvWAQWenRzvQsrNz98V54QuTalerJUMKb7lWMx0qYB49CAGRCRRU&#10;JXRClmUslbXFZM+LXUWypj5AKZXo9nQVqS3z+r5OwezS/v7YZpi6LMqFxOXSwtexKSCWLflHVoaq&#10;VMktpPoteVbqTSjrWXoqp5AlIxmqzkVziuRzW7mmvxvdDl8a6bgOju1xQoZHV89SeNXaof4pKGTB&#10;4DafMYq13MOANTlO0VhCWCfdcZ9DHlyRDkWDcmlrcefCzYaKIF9f+CSi/Vad0xEa5OUeUT1ZV2fa&#10;RiyC+P75kRdxnLy5xbtXX7vx29Gy3rrL8FMbD/HdeG/p0Lz/j5b6Y/vq7/c/+/tkmz6iY5LCSeQg&#10;AdGx8kM8MOC/tnbDOEkJaD7ewvfP4SAPXz19sOjj9MP0D5O3pxHURSwWdf2lDFnI18PHEhxEgzjR&#10;BM+94z3Q/8Wsbj/WIxWM/oojOAhPWgfTEVLTHS342GafH0GdHdlG0/Dl+192j393gmMkzpA/jPIg&#10;Tn64PhI8oH96/mH+71G8szgHY/5jy5eL95bgW1NMBxuri+b75+kN9AdS3R4g79r/qPZbCkG8H8xh&#10;AEeljpqOXSQWB6wejNMlGA4OdUwevHCyjiGtwZE1+CkdRwqG1/82/7Y/qM2x+vmxHpzsqEg/B0Py&#10;+VEr7UF6GJQg3iTuSyFIGjuU4e8r4d9X2rnhwXEaB3E5ovsS3/ZT/YeYDqB5HPSRfXs9loI2Onz/&#10;qP1PhZ9+cMWDgEYJy36ZHcStCya9vXXRG/xdtxaw8wTS4usp+as6P4t2ULevM/hJM9/c8O/6l9Vf&#10;ZPj3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pDQAAW0NvbnRlbnRfVHlwZXNdLnhtbFBLAQIUAAoAAAAAAIdO4kAAAAAAAAAAAAAAAAAGAAAA&#10;AAAAAAAAEAAAAAsMAABfcmVscy9QSwECFAAUAAAACACHTuJAihRmPNEAAACUAQAACwAAAAAAAAAB&#10;ACAAAAAvDAAAX3JlbHMvLnJlbHNQSwECFAAKAAAAAACHTuJAAAAAAAAAAAAAAAAABAAAAAAAAAAA&#10;ABAAAAAAAAAAZHJzL1BLAQIUABQAAAAIAIdO4kDegcwR1gAAAA8BAAAPAAAAAAAAAAEAIAAAACIA&#10;AABkcnMvZG93bnJldi54bWxQSwECFAAUAAAACACHTuJATCVbyboKAABUDwAADgAAAAAAAAABACAA&#10;AAAlAQAAZHJzL2Uyb0RvYy54bWxQSwUGAAAAAAYABgBZAQAAUQ4AAAAA&#10;">
                <v:fill on="t" focussize="0,0"/>
                <v:stroke weight="1pt" color="#325395 [3204]" miterlimit="8" joinstyle="miter"/>
                <v:imagedata o:title=""/>
                <o:lock v:ext="edit" aspectratio="f"/>
              </v:rect>
            </w:pict>
          </mc:Fallback>
        </mc:AlternateContent>
      </w:r>
      <w:r>
        <w:rPr>
          <w:sz w:val="64"/>
        </w:rPr>
        <w:pict>
          <v:rect id="KGD_KG_Seal_17" o:spid="_x0000_s1026" o:spt="1" alt="1riElZRITf600be5rf7LT9sVFGfppWrHsBdsq3GrkLlXnx1Md1hBpPW2H2jGJMy0qJkd78J0i46U9fEBPc6dOU6qtF9hcDewj/mSGyjsfLJhJ2Bd2/qpKPh//neLG9DeHw73zbvGsjh+M5rp2+aEP6QA1T+fQ4p60td8yKUNzwtykPrxXUUQk6wHhzqTXTijMXzmgLqmTJghkAMEdHJDsEZtItt/wJNcnryRq29bkks9NrJLKgeiOCpdFF1oecWwkFYVOxDvTDsg+R36+WKVntZCevbQrOlhHM+hTjwzyeiwrpbD2QzRTY5EPAHB6J+hRfQfKCteNwg9eNwIpbV0+zf58Z44D0wn34aXIYmfYmVcXHGuR9DB73Fi+uEAmS1YzT7td6wHG1XeQHpcTGIOpYo+18tyfDBnLDPwCoTAXle8NJo3EUyhdpbHjYOESallfe1qMDAyxfpR4slqQs7ll3Os7LNScgf6/BnRFmVXVeSAUNEGG46cWbc1JvXGq7ZHs5NkoUpiZ4+rXwG+0Eo8RHTa6tmvb0C33OHjtTiSyLgdej7OL92qxUYLv5igII0FOhLn0DYWyb4Q1xIQ2swyfXt6syeo6A3HU/rxWZZzcXBgzpGYiuCvRCoC/Mu3Grk+86DIpH5+/vGcsoP3RV8Q92M6HHPalPQNxKo+Vy/gvjZs3EEalHSixx8xH0QU8DmmU/pl0HLqDVKcYNdswbGfIlFVs/DJAXxttRuwJGx8W/CY6Gyv" style="position:absolute;left:0pt;margin-left:-83.7pt;margin-top:-80.7pt;height:5pt;width:5pt;visibility:hidden;z-index:251667456;mso-width-relative:page;mso-height-relative:page;" fillcolor="#FFFFFF" filled="t" stroked="t" coordsize="21600,21600">
            <v:path/>
            <v:fill on="t" focussize="0,0"/>
            <v:stroke/>
            <v:imagedata o:title=""/>
            <o:lock v:ext="edit" aspectratio="f"/>
          </v:rect>
        </w:pict>
      </w:r>
      <w:r>
        <w:rPr>
          <w:sz w:val="64"/>
        </w:rPr>
        <w:pict>
          <v:rect id="KGD_KG_Seal_16" o:spid="_x0000_s1027" o:spt="1" alt="+jjhkJkLX14G1K+lditI0aEdV206pR6kjKQVtriB+SmLZ3vt5u7TpDNPbYvMuLIQdxSiORz8X8SnZnKFK9T2a0bYKP1lU0WvFfF5MT3HnHk94eOXDS5shDzsFu9FaFJ1jxRoWhzHdfeqN9GuIb1ZUIMdjR9uovTSkQezsgdGKMEbQkIS0RhdyBMdVnvcYFH1VteM8pLm67fRTXAis91LA9MdEER75KKDLkNZdaGu7bREQBWJLxI8PqWKZnY7kqnba1RIS287o+yyVKKmSD1pnpuPBR36Lyf7CiFI214Rr8DBonftu9hbaEzPws+X5CGPTb/Ml+S4MpvST5jFJlZKIhFTmeZwl539BjL/b23FkoFfuuCdaNjYvtQw1o+ZFe4sffyjjicxD4BTLPtQkNawYPb/xvB1SWPAYUz8x/bfZEJAO8TkWLjSblR5ejy3+W2j0ohZhxltK8mUxIwHRBMZy7rAIOLuFaOpcnXQIyYSSFlQS2LAwkjgHk1wtsCBrlCC6Dcz1OXNXfcdLzJ8NzeWMdXKnVjHc4Tbfl/+HUu4Ke50Ay6Pma1aLfCoRepJx3EvWafJ9Tjl0f6Dn5/lLeFU0lTHceRE0jsSQ0EwCMHbJV2QEjJJATAZdn+y9KBehilq18ibvBhScF74yapxPhyR3p+LAdmoDzbuv97/Ui5Cz1oreUqaNvpPSHrk47C4To6H9JaR3RHpZynkAcLAi2woMgn15nEYvsSVsUIVGUao0M7iyTEsZ5apPfjtrzaI+JG1C2nnffEtCT7zGc9bmIDLsD5cBtyVQ8iiTRmjp2k5p2SD9qjNNoEDQy/eFWM9bOROzmHd49nPNaRveVefE1T5PhoDHXoJXrWAapIgx/eR7VBBjwNobIfi+MzZAJMGaSU1d2SFWBhQ0KwJ/LeFpvtXsFALZ/w3KJFLBHBtUBJLiMPhKXTOoCMCwdttnxYE9zEeySK2jPxb4xNtVE7BidZqcLmPc/Asv413QN1qjlhBfYmFb/4sFwb8inSLfWxwtk3o9AJTqhz6LXR5vAw5/fLhopcWwMqSZ6TwylWN+re56zc4S7advCVGnJlNrxUeDG94Eph1NlevqTXeHLpRZURNcITSgIdkU40rQZOm6BjIFYy0Hv+uSRRfrV0cQuldqDFd9U07fLJqKxiYg+Q6lMTsStKS+Ft8WfO2suDXsHWXgjSWE4djYQmlBT0weaBMIJRkJ8Czmuz+AR5zVt7DiojPQCWRoMweXdSaxNgdtkJ4x6QNfXSgxFR9imdDNpGo+mMOf6RvUxOrORRePbEcf08mK4hATXXuF/yi6ULloS0sIgPJZ1Z1dgkJyoe+YqBnmINXIHKbmxhWzIkumyfVzn+93V4wTioY3sFKr4uDgtMdmFwKPioeJo3D8P6poDzn6xvD1s/GtuV8pCY4FRCY2vNewUC8HiA0i1Izyc/gfoXJBRfjkgNjWiVKrW3/1DHgk9Det3APB7y5/xDNWYuVIoyuKw7Leg2xIKEr0lihtHV2VhiJJirflBw3BBtAna8sbwY9FYphSUeyH9I4HbK7zCk5izEsgNYhlMHJVfCHUFpaYniHf9uUYgAtnZj7WDdZa4sLVaFMnXFAX7h2N1pLFYdzDn0qr0/Gqt0Jsobydsgtop3vaeHlxXS/FKfLBizMtqaE6uzUzlj0KJn26j5aGEPWO/f6B93tmQ8QxJaNHPQVWjkd8LSysK0XOlz05jLxLzFL/0BiAuJPf6sjloBKH/QR5bntNcwUTS5Fixz1dQNXsV/IGS59bJySjVDWZ6cO5Wfw/LX/bxORkNhJ4dBIJXzTE5/5EjVaa+mXDajT8BxytLyFxvasN1/LxE+fJ01uWsUQCGU/kYG2xgQrY3lZwvLK6lgyuNrLizRFFkw85gDmbLXD23Tw0Fn5N+kvLo5aLBESoeIoL2pqfScB4qe+nbrPOdsDjTbbx9XG55TpyG/OEEpIFs2LdZBxg46VjwE9Jnwqhy/wNIqqQYKyXb7G1KQ7TB+2D95uvaT0a56hFvBuryYEFqjFshuvCVOT+cmMx1XjxZcmUObkCBZXfWZzOUHfRSvJfPn8TcxgBST5HRj00mWQNjIwSfYvSZYR4bzW5Mz/742iKeZOewxsleDazZGPa9ZG22GJWDMa0/JeNHVvk9xYYVE5MBxzzs7GSCxPlcjlKDV48Wdz8t6RXkeQ/E24PKcqLzJqgN62bJBwcDaTCQSKfCxXtwVzBwcGhR2kNjoY5QZGRqkY3zMvyjhK5GGkGgqvrmI8YttzIOvyavqQhQTnSGCvAeNncttUwwIMksExPYiApiZ6QCt9WL1edTiQ7hkDuXLPMf6k2Rcd0QPDsOMVK1cMVN6BnoZam/vtyPu33WNJNRab2z1AGQBEwZW4PPPEArtI46iFcUomt4nreGvPnFqul/6Wi1QQ0oSTgtotpccYw5vud0+/sXS4AmyQcWqOaL6LlL/HIlmCY2W1lGa/CX6PiskHUiEgE2GxH94/dePBW3oufBjHMsFLMb8QOCKcIwmVIOIqiVffL2fOwV8uCNQTwACOIMBt3ln7ZZb1NUoCKZxr79dGGy8eQybCaP4uiyeCIHOnsMQLHvl37pXa+T1eyy69KlvNpiJXu6h7ObziRB1DZbdZd+dmRnDA2T99xxEOlpepOTyyV1RKc3+tmA+DfBgdJSg7nIQ87O7xAyARMQBy2WkcaD4SyvMSioF7FUzDDbPZ+Jis4DM1CFi5ahH0Xmwzu2FOAhQFYbg4M3k85hkT664LYCanPlCd9LmdqzBjx4Siw6wOTazB6/AQWLZHlZyPWmDbtG/yAQzzOUaiqHa+X1ddRdsav0L7fVqi7n+Fvt6e17O9lRrWnPC2IwzkL7z8FbBBKsziGjEZG1azkhOAwNhOnkfkncGoBsft83NeZqNDuQkqeYQ+akmbZh0bvqVQJkXSEBzJjiVedEeIjyGS7rz57al6YtfeQWSi0vASel+wMLhA7GVKKezKQ7nMMMLMBctvEPOavmOfb2sJEZUJm+aUaTOeE4m0TDqt5SRnn27mHMoTbQlK1087keABbL44+n2A0/qGJqZg+OCinJf+IUMCzErSbGR9XyrB" style="position:absolute;left:0pt;margin-left:-83.7pt;margin-top:-80.7pt;height:5pt;width:5pt;visibility:hidden;z-index:251666432;mso-width-relative:page;mso-height-relative:page;" fillcolor="#FFFFFF" filled="t" stroked="t" coordsize="21600,21600">
            <v:path/>
            <v:fill on="t" focussize="0,0"/>
            <v:stroke/>
            <v:imagedata o:title=""/>
            <o:lock v:ext="edit" aspectratio="f"/>
          </v:rect>
        </w:pict>
      </w:r>
      <w:r>
        <w:rPr>
          <w:sz w:val="64"/>
        </w:rPr>
        <w:pict>
          <v:rect id="KGD_KG_Seal_15" o:spid="_x0000_s1028" o:spt="1" alt="lDmWbCn+XC5bPg9pxiZNOmep4mbip5mB8tBca84AI9vIwYIc5nnpmC9QNnWxxj2MYWJpbSDmYSOCM3Zn2iSAo6QOxl9pu9wr1N+RKJeKH+VNw2bknjZBXA/gupi0pwdu/KmZB+1q5AmtFOTMMnPbFkxmskf7P3vvNGsvqi6gjlpI8q+sCnfNtRC17jUpOUZekcoRLjXwOuwzSjC2klwYuD3b58K48yGIMtfesbSymsKs8zLgrkZdNTA5rWTu5RbapqR/1wdRd0DQWm1zgfRXKwM58O5CNtqXGdR0jS93VHwrWeFWpKg6JX+IZpAKMH5Wq/QAUphb9/+wumPZ/27bmpNXaZbwzVCOb950sLLxMmalE8jLvpeeKdNIkFTE74K8WFCAPh0O4g6siTYAiFzi3VwMR7THTOeKqF6HiSA47hyh1m+5YUn8HfnckQApSwjrsOiUCL4CjHwH13LvSq51KKg2ngpKEVxLbCsyfOdmU4ZouKag/D45axh1/UNY9ZcHQfeQMaGDToCo4ImGcun12BqwzvM5KeAXP5u5FySodhvfpKz6mNfJ8zNlDtKtsYhtbbdwOLFg9Ogskqq+S0JZ0Y0Ra2c5jiSvEiwa+OMg8JBfGVQLMFUFpYZpOBw9eUcCSulqDV5rV9qBcdwCYAXzek0iYfpYj++L7OLAHMV0lWMvUG4UsIqDXOR9RjgNjq3SIOUljra3Y0bSuaDpkkkoGbuLm3wKvUDMyiJ+QcPb7LX9wJoxdHmhUSmFq6EnI/rbdv/pv6+nvdfudPtWKTEx2eZNJYlB74kjiNf8u5SszlXhbhV4ATkpMNmx4XY2mUADJ/6fXY5FAORy8/cLkqzNQyxPpKitglJmsjfdg5fvY6d87i0xbrygbWx0PRoCR10GV8YT5Ppg8JJBWJ0u7/usklYO3S5MO7K6rnbDm5FOod5L0KW+RELYUqi/f0pkjYWwRZ6nUSR18bnP8qoLLxSc9kn1rz7gHE51a4DlBpb+fbYhWlqhh0IflowYwhgi6GILnibMRhKyBFGYN7WMNXvLsm1U+CYNZ9H2oU9w49+jVr/Jnjltt9bVKf5Id1PIdVzaiUJ7q/NLFrG6cO0x27EaRtP9/U/WCNucIg1qrhXFO9MW1meErCQ/mc0U/0V8sNdYVcH4LEneKE7drZMtHfEqv3N3MZ4PUtZZBzmtgBF+/IEUHaau76OaJTHlw1K6BBJkfeNCm4mB1l9esntOq+cdJSOMn8z8+3PdZyQlqLcXl8/Ie/psODdm0m/WS9UPHZZ5oxd+xWbbZNxgBzdQqOshd2k/IvliXsOgEVtauV3dMsEYgO8YtoDP3Ml0h/ZtJOi0kEB+fXuJ6J7LMITjKgiYk6LsW7ASIwssu8OpPo78w6x63L5BwYg307D+q/qUX6Gv3f+68oEF+mBtqL43DRtaXNE7F1C3TnIRHHI0bfm5i0d+0bwcCR3H3Gbkj/a1nYp/HAMJl4+btqnOkfsjMf4x22kPAWb2d8itg79SHuxVILdxCqojanukgmNKOfHAxmbPS6Lj6LXeGkzKGHqw42wltb3cbXaUH1k9CSwQQRfQOY6zTsQpAc30oZtK2QCcJdTzvYfDLdOO/CxBIK8mdm8qMbZV6zi6Aly3mrZ3ZpbMxbyTFR2N0fr+JSdWd0PwNKvdpGyhIoLAkpOaf4xHccbjq5M+O7D9xfceu54OU0I67/rNgN6BBqb8RaXoGkgzJNNtEP0dX6YzIqiWvlXb1C/kgv4AQv09arqFa4KEhxm5HpnsxhX+vQfRTNwAT/+A/hyOZz2PZu0cNVWeztIWUnwYEdEDGXukY38X91FQrIVtMuy8ITvPtouNxLZgrASDIFMgyD92xAmv/s739ud44THH3MmcCGWU86ZchCFnTYPMVqvioTWEpF4D43Z56P2ZZF3Fu3ztGuWomx4JwblyHhQRXjoauLoOOeBy8RVxk6CEGbslGWYCnIFDCNZwrPdwKXKX1JUjj3gkT1awOqJvQH3ob58Nmd+MLCTyAAe2FCQMoUwt/KEJgQkbPE/Y552jFWgO4OFmMMs7HKPVzUEIfg3cfgOx1ei9fHQIJD+UC5HpkRtUbE406fRa1LsNlPU+I7/b2/9xKwZjTgU4WzNNn9SNMIapqlOZMBtx4eZm6+OUFp9uO/IZUTDjUd0+qBYdaXge5h8cnefG2qOpWpoHMEglE1N13vmiEhoYS6MniVg1aRxQwXwwDg64wuvkG8xCFCaKHfUqjSuYOQbyXHz0gqngze471xnChjXwyb9w6rte/er6UnnJUV2a20X3y9ExOGo5g8sOBJ/ctzR50w0FGiSYmRNUvyoR6MO3/4aqWDJRkGLiYOE2FGaIlApGoju1mS6+ChTAELn4RIAuFQukvV8FimNFLKOx8RDQSWbEyhTSGNOTNpKCJrmJv2U3C2NFJ/84okp1ZpXwYrYlE2BPmlzXHTnzvxKDJ18Q2NUT9jaUSzVsDhdGF5EMCTGsPm09+rc+3ZyGdooIXBcrHDtYAzspJau0pXsAEjo7ZNdDvRYtLtGOfQvMbZLyk6waQZaq2PuLE7MkjJ5+Tj9AHv0RsdIIj1RgcXNsi21/N6YyVHu1HuzV0cJsM0jKFcxnnzRVhSzqOJuqi5Mn7X7zYdUAcA25QQoqwdZ8/N92y8RPnydNblrFEAhlP5GBtsYEK2N5WcLyyupYMrjay4s0RRZMPOYA5my1w9t08NBZ+TfpLy6OWiwREqHiKC9qan0nAeKnvp26zznbA40228fVxueU6chvzhBKSBbNi3WQcYOOlY8BPSZ8Kocv8DSKqkGCsl2+xtSkO0wftg/ebr2k9GueoRbwbq8mBBaoxbIbNTevZ+QLMmCKiVqYvxdqByfKv6snXfwVWWGtxyk2llgmdZIXClcWOw3WFqNUyZO0y7F7YMZBhg3Tc1m3sx7eunsMbJXg2s2Rj2vWRtthiVgzGtPyXjR1b5PcWGFROTAcM73HVtpc5PfxMmRdGWLT0TUbToFDD9jsuIegESJTFBy62x8DyFvDlIU1a1HIXUpRVA0YV0Xrvmeb7JAZ02xIQG400HQpkt8ug5bot821uO8r09SFtZ91Vbar" style="position:absolute;left:0pt;margin-left:-83.7pt;margin-top:-80.7pt;height:5pt;width:5pt;visibility:hidden;z-index:251665408;mso-width-relative:page;mso-height-relative:page;" fillcolor="#FFFFFF" filled="t" stroked="t" coordsize="21600,21600">
            <v:path/>
            <v:fill on="t" focussize="0,0"/>
            <v:stroke/>
            <v:imagedata o:title=""/>
            <o:lock v:ext="edit" aspectratio="f"/>
          </v:rect>
        </w:pict>
      </w:r>
      <w:r>
        <w:rPr>
          <w:sz w:val="64"/>
        </w:rPr>
        <w:pict>
          <v:rect id="KGD_KG_Seal_14" o:spid="_x0000_s1029" o:spt="1" alt="qUY0j/SkD7jyIhovbikYfJHtJSAiiMnVWKPqmIwafPkxY83E6A23ovsumv7rTHBgiWQlkYgOPPWU2cEWyFtLIizvERxr/gUmUU0RfEkrUakuckt0UTxR4vqZvmuuU+801Gn+zTc4spK+qRMMOutEPJOfm3VNZbw9O3MfYC3gRegHrNKBVawhVyCiAfFA/tO2gdgGkxhOxE7tUtZUjfoUmdv3z7a4GVHiBv1OGDFqNL+QwG53HeckRMV7K78rP5cVbCW3i8abgFCM20qMb8BpdG6Y4ORmYHxPXa9VNNeHRkVJQp4XXNK1zULCD6hOJClJJ2rDmPqOP2GuVOR26AjYQUyHUKhksFrJV1rDe6Ogczgl6e2k9wVcD9FnFSJHO2q9wrEee4POKFJ6EuvRnsD4DgCjaS/IGC44NYRp0ZDeo5o5SFJBWr15fTkGx4nYhxJDEPhBRZ82fIV4/LgUQdoAFX1S4L80CfC+6+OsJD4990B0XQsgPn8f9+f5NLdS6NVkJ8LxlTcwaZmkt3wBp6x5CZGP8MxC2obJkBGWySvOtBOzg1GeY5hHqjQmbmMQjgvIeA6uX4MJVB0eix1E6xvOAuDX/W7+xnCs7c7oyRI4xDdQ/JJe2Qy3gUuju7MUY++2jtrXdJEXOsb8SY2M8y20laQJjJjXIEWEGwlwyZScLdUGBjnTYG/U+hGkKc5VYDbEA2dsG32kw2XF8H8JIJR1kgwtu9eQZHwsd4FcMNhgYCpbRYYPrQsnQ57nbyIaIEBpOe4IcJrmHWSUQiilTH9sZp4z7muDpBZKkfE6/iE+fZM9/8KagUvMTzmNm8I92ZyrlNMWWVTr2QMPEN5LRzhgmJhIiV2M/4xc7khKO2au9KZuvRiQpd0/r4zgVLMIAnNGCW4qVtWRQBodI+KTPeBJcWS5J1ACAW79zj4co8JJOP26xIwrFZ2HFap6qjrZtiHQVRa4gZTPoQjqBKdueXRSen/IvbAao3p9mGPFnk31JAHFzflkisl2M9dqfIQ6R7lA0WO0V2TXuOP8TTK7MRoULUz4smlWgFyONQuptfjMC8lrTpz8Yi0IE3JFh2aQJxH1oLnudLW5ubgqGbC+m42v/qj6vXpjGALS9CY3L/GdpWukKJYad01CL0bQ9t3bJM6NkUVrhT/U//MEA5T5cNyNNpjWaToN+vc3NRmy6Lhsg9LMJBRcYYHpayxmKYYyeNoR9lqxOaBuvj3PyNcLIK3wmklLTPBt1vACUJ5ha80lqiD4ENkXW56RAtmxXYukMaruk5LO7hdOoHO09+A38iQ6PXGuvIk1xOBnqg/4C6mXmHFRb8Brk2l66qmEXUFP10aE80n45VmTCIfChwSUQauJN7uAZYJ0LoUbQDv7GkwTz23b/luJQn3YnN6LSqk1o9PQEfteb/oS3dtPrj8cZ7R19dvgHDAxeHOL19WpeAFB3DR6t/GyYgRaIrgswECgaVEG+JDZF56uNfy5ZpffYfFoop+MZ/rNkYfWRcw1r5S0YRbCSGsQ7hoLH8pdKS0R6feONT3OKz3uOiuwDxrk7hFPBBNrUjr8rSW/sjWodTBUn6lECXypfIP4UYfJYzf77GaPOPIRse8hLhv6LyCOo7eUH74Ehm2fHDrGhwlnMIahfASpqf8G6Jkw6ETQ0qLVNQJ9wz9yS/6SQfKcDtMLMR4H8DnLvXfBLAVX94tw/rA17dpqncH8nLqUkWymyiBKktzy27Frp8ONnxJXZ+OGztdO+e2Ndj2ZlpFfTJodHWzl76oUcIqtkPFksHwqCLDgslumLQcIeqFonZIfu0P3czNVJfDk64WaUqdG4aAUN0cm3YmoOcQdATPUJK6Zw1Qk1oBQM0YGWDWPliBkch/prRh2huQCeRYyzT1dzJtV948KFN6ky+gpbnGCm8FdeWBL1TNKzkQbL1O+bPh6c69IUtP7Hh85/ibqH6jwqwyNU8JKGOUiLHTy4cKvox69AJ02JS+9/Bx0pvxNREQ2NVfFvVLlMPkoZ6ZDzoNJsaBcb98rQ+n64XCrJ0o3r4Y6kTYYDq3CVKECUYYt+e647eubLbSjPqosDiCbP7eONFk7kD0edIyBHbnZ6lrsmpR5S8iTDfqxhtQUGp49lNiXf7d3qOsqwA3DbQGAkgdZKLIbXu+4t+aEIWgknngGZku31KO9WSoW05qlz33xedvHdzpz3oLYt/D+QahPAXcMFBX+l5+aNgMtmVyIkpYqyKY1IukDZx5vrJBOmBsilZYinG7fQ3Dg/cCgqb2aLd2T2abJT9812RKJEC5tZPLdR7/iXWhzIIXisV+FMy5xZjrjAMp9EYbpYNTpbkNbbKW99sVL5p6IPZqMK7VboyLycyyiZmBUnYfiUcP5D7ijKZUUwGk+x8y6P9XJc0NwFWv4kL9TCiryOHGrhU2YHCOZBloy3pBzCH6oO7bqpDwrkFapbu9Xvmmdhav228J4OJuRVIhGy5rvuVUEATMv0i1KbrlN4OM3z5/PtiYYnBZY0vzxz4olRv6o3CttTr2ACac1a0kUqp2z9j2VvhGLGUfhRRho/RtpiW9Dwt1wl6WGknF8IlCAc8lwY586CegmA2xOz5Q7S/ykBju3F1jLt+Judr6UYe5mtZapn8NSb4lEZymOYQXbu6xFWvrAuzdWGROwKl1VFgYrMSxb/jWRYL6ikHd3D3ACkj7wZG9JqCqQBI/3dOCLslx1LjwJynQOYevzdj/Hiteu+l8gXBemdsT3zBN7IC7F7DUBquFk7n//c/bXm/axjwrlhsSFh6IeVmFJOmgZi4Ff97J9oejXgUYBJSCRI/AkO3Uo6p+qrFZXAtDy8yaQJoO0d3Im/GeERB4w5pst9sWlH0Z0pHLJtpfvPAj/UrLuLpYI17hsO3jTXuNAOhMHwyxBEVBpJI/IiBHGf6hMCcVUSfFIlMlxhw7hBP6O8oocPdDcn2QTwO1NCW2YuqYxJVgPuCrjMTDCIv+Gss8VaiaLGCxH3rclQV2XdXJjNbtp7qKBZ4ViRfcfqL+rDm5GqQmAXZLpjaIhu+7O5nTkShmRX52Iskg69sBRS/b8NEmwK5EyEwTNDpX6KYwtFNdtafL9t9UM" style="position:absolute;left:0pt;margin-left:-83.7pt;margin-top:-80.7pt;height:5pt;width:5pt;visibility:hidden;z-index:251664384;mso-width-relative:page;mso-height-relative:page;" fillcolor="#FFFFFF" filled="t" stroked="t" coordsize="21600,21600">
            <v:path/>
            <v:fill on="t" focussize="0,0"/>
            <v:stroke/>
            <v:imagedata o:title=""/>
            <o:lock v:ext="edit" aspectratio="f"/>
          </v:rect>
        </w:pict>
      </w:r>
      <w:r>
        <w:rPr>
          <w:sz w:val="64"/>
        </w:rPr>
        <w:pict>
          <v:rect id="KGD_KG_Seal_13" o:spid="_x0000_s1030" o:spt="1" alt="bfrXFV8ajfQ5zcpVtiR1rYFARPLOvqudxeL9Ls93EDz5dwnnTwyw3H6nQ3J/2bSl4/6CwX1AXlkO1JiNEVFNfia1C2SERl+6gO6LFXb+pYkxVMrTO/BUMidcS4Wi0kORrp7PIvIsngRGkGDu/Q+C8oD23URBttSakX5ZNHeFIPqVQOEGMqGv0V2JPGNnf7PTEvmIUMQ8Q6FkMaALwv67oCk3mBAMNdJx1tYD5eKWR1rfYlms+K1KxQbZWuqOYEa1z+GHIJ38swY7e9HSs6YdH6M7ei5A9W/7+J6qvmCQK26ZmBkLgwEJS5L20HV1ACO67Nyt1QW2TT5gkkHVM6Z6g7Rw7ZTq0BIr/xcGNQ+sXnF9cENjGHKfpnHVDyaoaJ74hiHdgHcOKzGn37EEsrvYIYvWIkKWTAViTtfFIaLH2xo3w+TpvIGV4mC3L9mwNLDyoxPXaRYDtZ2IICBfvxsJvGvy2LHwwj28YU0OIRiKKRYhYKDoHwgaFVZzSJBEPl9pzJEE8DB7RFmZhwm1K5dAS3rHL8QsS9iE+BkNB0Tdd/sb88gXbrP9d1YjZ8nY7GUzb9MaVj8HMQipD1xprxlK0UYR6S94fKRoup3Wg5cfPHqInu1M6k6b6ZP9S20naZZIya7X/geVWOnLxVl/9xWazM2vhYBkomc16P9dOnyXOzg2QSuSTb4oaKRfUHiD5GiWg9hKWlr9oIjYhg8xN+/65y9eMSfBfjVAG2nX4UrxdT0ssq/whJWsPcbfQ32yH2QSmEr+8EpU2gPv1OJY3kzVd+omnig5Gqi08cpLueBna3O40eHshfhSYNdJtQmkcFYIitiOy7zvJQ/6fA/1Szgdjhed3a+ivDDaMGygDAhtAFWN+m+aHLwO9mbDT+JxWvt/btkcJsxMqbmT1343wDzJex46LVjGBacfkImJukCd4bC5228zceJOcy1jMajCVEV2CLJqJV/PYrbtHi2dh0EvSQHDT2IVAvx86YdyMJz9AtX+SXQswMbBf8FY3ppby/VL0RdEw4Cb4Fr7y1wBU47cp3iGR+R8qxesygDJBbtL/zKbwYTrfoENtyaqRhibKWOqRhk6mDxS5dq3FUBgQWqASNq6hPicmfHYFZP+sSWZi5S/vBGiLXafKQxiT5u2qT9oX+tUJrusfyDg9yZmWTDOVpzjS7xpqykoTFEr6yV3B1XZe2Bj6iIM2n9qnHg0n1ebdUGlvcsFm1pNOmNmvaoH4E4WBQON/LFRRBqlYhTjtX1mYqfLtY/1yB05iY60VZPghkJHyn+dkzwfXzmZBT/pxpLDXmIbJ3rPzzdFCy5a3HvyAc+rn4bwHUhNbibHiHLaDfW7LC4P5gva7Ki204/VpBwi+NpWGrz6393Vh2GlgniJcrEGX7GsCoqHiA75B/GvHw7DQ+LGeerIbOmQVlNeWz5vQrV007MfRpy9Qn/ZJJaD1WfoRQq7iK4abLCuWzc0a0W1ZgiOJVZqBzZ/rBNTaRfBntVKfIHtw2dDS9IFUy1C5SUrPBhXO1Cl/P4nXllav7qOVZkXxXP+oIg1VYAoATPVVaPIFcpCf+nXu/Pa5N+7j2oiTy+MmB1DprjfGrxnTOnifwjpIzBNiKv/IivmoufSaGyGYYq78jkXpZk0jZ3swoyOFSGFjtaGRFKt9fcBd6fxwJWqTI0os4XXabhqVJMBUE1i1Lb+gSTWLj/hrcudi2sFOYB+w6g/esHPyTIU+cBEdtPsxY7XHMgYyqRwKZoQzrLgCL/d3Vznrg0+Wh39I/SrlhQ3hVnP7vfRfckYi2Xicdh2WoAlJ8oBwht42BKuoUWgNgukooERwkoNd3IpS1+uGD2SrlhBxk8wgUGFgz3ONg1PTJPppoDekGKNQK6GxVYttzaALQEHs54El6omk4nsQDdo3+M6xQR7m3vCYkixwie6b0uhYCKKOdI1cgvEObs2Nkam8TALYvejIDC6WrFgssQpGV+aOnfQALsL+M4Kz6NViar8hDA6WnCkqmlzSIv/yF12QWXPYJfyQU/wrkagOowo+dqfuzYEZDYGD3htnK/0MF4NqdXi7QSbT0ahumf6BlZC0ZGNYuipoFk17KhsDGWRGLzGQAcPRDsjsjol8utPf6aZQHpyYN8RgOGwZac4jvXwmm3zbhPmYKojZkYIph605A/YFNiqnYU2OG2cDdSLlpR8p7owxdsfRMPizhjc7QPETgiyuRF6vYHkmKo/J+UAj0LQjfrpPgCMqXT/vwQng1i0mEteULqGAKOLWaZo1v7qZL4BK69CHsqc1U+zffvoI66QEIpVIs+Toig4xtuREGpV4k2ro7CJbqfr32//7x7Fc7QylHNubD4JXOk2bi263aWZ509cpQ97FoOPYJVhokfH+SBoZLcdwXPL+rZS3oqR3k6ex9xGUQAYjn1HN0p3LUewsELbCo5muMzgJATZDUO2Uy3Rc81BqFrenPF6GiQW+93aDiqPjlCkQmcQyrfXdlWKJyFCKNG55hctoYSoPP0DDftXglj8GKK7lchSbod0b1dbzF0wH5fD7qPyi52uelcEGcOWkW9kph2LEoIps6tn6jLmaTG7/aVfhLhRs2J96CrIGJb5/cmW+0EIqpMhNOdZjYi5JNVZt9mskztanGpkrkbbVJmErHiya6kxFmNnPtHgJycWINOGx//ptl74MDbH3yH2uIRFhXAyyit+HDb2JuY5W+Y5OjDjoSO9r2xjHg7aKFSvpAQwM5kHivMqlvFSxeR1U92ylOqoTLud3htycpgT9J0l9KbRZQKmWfoJ13i0HmEbMjqZwLX8fVkn98hiDLnsIWAebkv54txPg9ZO7M59KtZobcYAZy2AD6b2aFHZaAEi7/QP2RteANMwYhWLHG5y/5QHhyyquY9InLHO2b46jj+zjHG8vTFkCH66iQD4eoICC38in9Iv4sOBDgTk55i9drSpdl3hBF2WoC4Edtrjjr/bmUoh/BWTS28u6S/JsUMWcYTWYq87/uEUSoUEOIpoZWy9sliFnbOPIhifQZ5U0O+yREtYacLAfz8sFIYIniakBcij3SfSdKQeVIgTOFN6fF4s/FnXSQrxAteJisoI9syKFAUr" style="position:absolute;left:0pt;margin-left:-83.7pt;margin-top:-80.7pt;height:5pt;width:5pt;visibility:hidden;z-index:251663360;mso-width-relative:page;mso-height-relative:page;" fillcolor="#FFFFFF" filled="t" stroked="t" coordsize="21600,21600">
            <v:path/>
            <v:fill on="t" focussize="0,0"/>
            <v:stroke/>
            <v:imagedata o:title=""/>
            <o:lock v:ext="edit" aspectratio="f"/>
          </v:rect>
        </w:pict>
      </w:r>
      <w:r>
        <w:rPr>
          <w:sz w:val="64"/>
        </w:rPr>
        <w:pict>
          <v:rect id="KGD_KG_Seal_12" o:spid="_x0000_s1031" o:spt="1" alt="QqkPZnviA8zqIpQnACWObcli5LpNRZUVKRgnOgdN6YXwqBmNnG5FAo8tG+gX7IYrkjPtcmPSwoaaq518RqDRnNxyNWiMNo5hMG6HM7m8/4hRnEs5e/nCOZvSt7dZmY3bZ7cbWT6P71dYQ45HBijKcdhIpdZ6IkRvs7Vbxzodps4NwKcAU56HdQw8Ii2xD0OA57ueQq5vYMA8Wi6k2lSct2v4sj/gnQz8H48O0dMgvNwFWpKmAq6XeZSMP/BobzkNs9IKeJ2iwqPESiwTrcRlKEudEFWu+Q1Wpw4QNMN7xKQ0iLf3cEUq813P6LIqyRqVTwr0wBzdVLlheO/tzwKJRNQgiEDPe7kNAdVewiyk1vVX6BXsswaMQnFrSe3lsmdGBKnpM5MXlYnH9XYfg6mmmniFrvHiLBiMxotV6iD2rI5T4lcGimeoo4N/xKQAEUQdG6Hj+aDqeyycaWlQu64WOgv4FTi9HkaSBaD8jQNJPNQMgPBTdoI3xJ1qSx9Y3TgtK+bOvsgqGxzAMABIctm6idiI0I7aywd1aPukCLYvjhx7E/8MzK1v52ZstWNuu07KCRX94fl5dCiXJc0Tg+K/fYgVpbedtu1K8I5g+qrK0FHHSne2rBjTDQDnyas3UV6cYWhDVhfqM8Wy3cFNksq0amigAcrWk3uykn2tzwnajTxVnDz6V4kRlnO4116sqDyulRma7WrhGlEp/b+z9t8IwqRSVVGIxw500MwFbmltPEuZ0fz07zj42WcXwjgaHKgBPRvExO57DrKWzo/v+1P4+1hEtnMeG736QygT1+/TCNWTcMk2kA9x/nHXaztG2hdDINVB6H8sTe6WywbzYNnxMoMnlpZss+1QZKWiTuWZ+eS/yt4qslI6j3h2ZKW6Akf1LWNdvLrtjY33gdBy280rRCpaNDDvOfn3B6ZnB20URB3P0AhdovYGXCRlR9xp0C/j68qa/uNpfLHrSzjonihAldDeYV2q88lAqUQiVfb27ohep5s+AurPcdjmKnRyl/AsMhczbdgjWZNOvm4ukAY6kMHOyihEbZS9dcwm45qDm+B6Hwfb9EmIbD3qOxZo0Fp40Czvgd/z96rad72FAjccl+7hPkpsmJhox9CA9TUSseSXbluCVSUKqPLuOEMSCWZftla+c5Moc+bo3pbqGF25aGtT3nsiCZ7nFA+d3Aq9QMXyZBPDoS7EPNFTbR/QXnuwWhrRY7GfMvTVpctr0ETpMyqDhNpuDnvcrGmYp6SmZqWG6px3zWnoNB2v1u1JomSbNLXFh7rAGm3YUgszlFDLnDF/rKYvuIw2wZaqwDzQF+jQKN0T1Uwj1lM1v1kB2Wlw5AlBJy2VUhNa7QSylz6xh5fLcXIdD2KGAaHM08BoM/zDLdbjfmghlm5Jr2XY/e67rHR/y8yZGA5Lve2LzWKAbdlVb21jcdxtlYV2JSzmssJa/qCKdv56B8tSEbchIO2gYUJIJPLaqTs8fYmt7PSjvKwcnN2ehsFVmBdrGXDDDMhU/JAzNlDyrOGNkpVzctuO3HWJeaEsD8UPKRG8sPcD3LbzkowTe/ZFA+2wN8y8owkJyCezdZokOMepDdf3XvUhBUHkEa5wHvZ38giI/LsrIqhWTLUYuAqWsqZ5f85OC+7FhNp1TeQJsG9T//4y+vK1EAf2I0CsVVr48jYNataIKiBlhzvWXL59qPCKQ2GEvysmoSmipAQghcsxBU4kdSEn9oiEJU2xfLNIHt58cpepre+bjZLoE5nX32ikbT1gbciQMXclmG8oGX0ZlfBhKZKkWE1EV0qd/JonrfVyrA/fzv1CZ7FKBgjVH/iqJluRNGNVBB2ld5UL7GFpZfYXkhM0bN+M/a1YAppavNwlALVafMjT9cXGkcSkGXtR3CAzdOn2a0bRZO3+g7bTwHCg7FrQR7DrLL3QNuoO6YYnZOUOkLMyR9L85ONwC0fPIdRg53Tpe7vXZ0B87xL1fa43zDtW4aSHGhvNeATodT/glJLpSfs2PTDnsVVVShosSfIuGQ7nt0BNMO+mk82XjxERO6IPO2KE28EiNPcgTBxp8LQhKWgCSTbsvOUufNQ1mxQKpoH16buhPiXOguBGx7+EXXvSatixcfbFGziCQE94IfwkHu0EFaORWiRen03zGDhO4DqnRKiNliYG92KdAeh+wPxusRCxwxYiQElppMu8wy0JrB88Q/RWRJUFGaWGBwn/wfhcH4h7wHOHSzf1rCCfGagyTnE/2aMg1BYWx/OBRt7+tY41arOAIsww7FTj7q3oblb/lcB8HroKUh0OUVQ1nnzFf06u8hDGFvKI/o70rm/rCAsjspITIu1uU42jyhEMeQQDr2RjOf0npXafUNcp+5MphBVqa5vC0st5dMpV8gou9zZzOlVZX+DjrQgFVhcW/kExfWC/p1kwfIRmHxo7yoNNi0yea0njovBTrBYcuOS5L77xV6gKCtSJHLxHP7p9bFB24xvxffdIxpY3JMDtHwWF/0JPVC84RafktsadkHto9HlMD/ArQRhwEzi0IIsNAq5NODgH/h6hDhbjJdT54H0zHCKHlSgNmWKZnPQqmp1hnvLxsY85yTc2tqn1KZJhTHMWI+arOSfGV/bpe3tqTKuL2OHnFTeJQ7BMTmiUa53coGoIlZy/XnSwyEXmdm90WfgP4weGnDXJIURbxDgidfTEM0ZwpzXwypEyQz9uF94yPiwB9Gm7XOl13Vz9uJGJ6ToX/eiEPOwEc9jxnyTfQSFzzdDIuxwodgJJA5rfpHWGvUXko10CcQLPRyuM6vLrSxrtcHr7QhE28lxwwYEowAcyF2PfuY2aV0yXnslA/NxcPVMf8zFD4sqnUxM4KOiyRDoU5xFbJNDj0W4pPM2ZcSUwl7gfiSNTUR1IwP6D8fmWhA1w1Pj51cBFMmQ4RV5B0oadbNO8Nca1LUfqeenAITC9tjcQ7IucPM4/nqkAZLmKEVdcuEG4AE4P0SgsWKjiS/DUtGkLxKoTFGOQ5YYa2y6/k+Wl15YGhIZuMHY1ON7V0tUbDy0U+jU8cJKQmP0i19PpR5Jv+RJPS1XFHwaXsJii3AOXN5YHwzAG8nlI1tk6LBKG" style="position:absolute;left:0pt;margin-left:-83.7pt;margin-top:-80.7pt;height:5pt;width:5pt;visibility:hidden;z-index:251662336;mso-width-relative:page;mso-height-relative:page;" fillcolor="#FFFFFF" filled="t" stroked="t" coordsize="21600,21600">
            <v:path/>
            <v:fill on="t" focussize="0,0"/>
            <v:stroke/>
            <v:imagedata o:title=""/>
            <o:lock v:ext="edit" aspectratio="f"/>
          </v:rect>
        </w:pict>
      </w:r>
      <w:r>
        <w:rPr>
          <w:sz w:val="64"/>
        </w:rPr>
        <w:pict>
          <v:rect id="KGD_KG_Seal_11" o:spid="_x0000_s1032" o:spt="1" alt="BuyI+xt4f95dHo2C14d2K2NXccOhZjg7XoKBKggsjO8aXyCy9wdCSLe5ZXAThgZoRnQEpVWG6tw8XbGRcFF+BkCKLHo7KLskJKl9/c6bPdfvP/bNCCGFzAdq1WbFdShBs53XNiyBA1dF0Fc/5h5i9csKcYauToA0bm4pZtVpzh4D6eqgJaKgFymo+MhHMOiCm41ddj2kAKiNDusntKmMXSs4+BmgKrTNbE0oMhf+wg1QreS/A3rMjbzsgYLxHdeNrdXX6yP3f0M/A7vUciHfuBckXsPKxrApsm8f3BBMpVawUL+2tqM1hIWBZXqSh+XocYhnn9JS6JSSjP6cQOl3bQ4OgraLN1kfwwOMQeeY99Gcbj3hi7o5di3OjRhC6VNWmtiLZwJsfqDsm+BX/TRZiH7x047+Ljje/7D0h4jOI/L1uxHZiW5EogC14nBdBvrgCTyVQG7y45d/sAAp75s/CSKOgteSlBLGj39Cmiqf4w8XU29RamXnoACXr4f1FfB1EgAm+3Ai0vGXZH/zIoYEqZZpCFvzZPSLwaFcXDivZOdZMGVUl0lsbKx1BybdtMIa/lCWC6V338m3g/i7hGKOSZZeilI4LrrcHDRMRHR73wO4GXAHweWavtr6VW/iEzStdTVKPjNj7b3pNiZW25Pod6KTlC9/PM0S5ZyVHmUOsb9ir7WXRU+fXNIrXXNbXXqt1Xl0euKCiDMbRO/G0pYlMMKUwDLyfGFCDjanhOWBPGovMRhQYKYTNLHo3FHP6cIrHrMb+I1p64jwSsAPiRM4+YGWYCTG6HsOnbnY+k6MEMgoQcIov/BJZui7P7hBKNf+aD04P+tf8h0kqsbSLbDo30jJYaunsphD+F1Pv7j9ECmnAaram4aY+MDwyS+J53ZvKlbq+vSRYz6142nMzmUAxlO2Kt/fX8lh4WGFZhdpoXFvCAAMgcd43SwNmIpz+TVWhq/NLJ8lAMpOdmAwP1kMaudyN7Alguo3zh/m453UAAX+Bp73rW1Re+OiHLQZ1ISAVPSMywxbmRMmixsOVOm5T8JAgoEhVH966Kliv7/3x7kaz7BLctd1RcIZJXpfp03FVaOvb+/FC4ISHKOYRDt/Ee43PW6Ky03JdA2fOqtA6CLqvxuVZ+b/2TgA6ZRGVFcvDvCscT5JV4BpVoIpLbfNLaqix69l1Vs9qLTzOLeXAIkjtmMFvn7hDq+Be99r66K/u8me8bBpHoxB1tc2NqaGcG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mssWOdlIqt92bsU8zEC7cZrLFjnZSKrfdm7FPMxAu3GayxY52Uiq33ZuxTzMQLtxju8KSfPWSwf+qJzXcoUN8uqouaTFhPOi2xCPAk8OetQ/TtbFvTBFD6pVb8VfDQjYH6olDQHk5cvDrCFLO2JOptXAZIvU50dthHJcdPYcM23v91wyM3Lk0o4f6ePq08I/uFkoyx6DbN3DzVt9okSOYZHQN2U3SF0GY6N4b7yxjhZ3U7pF5AhwyKjZdk5JnE7iakEzKUftAAWmX0KXs1TJuL88mccCo5odIRFRkTpNd1KpXkAvAFsZgsUDFaUt0bkitnq6szRe9EWxAvs7pj9enB0AVv14xzUotqOS2rsfVmWZ4VxF1aWnEDXTSUhcMLcOSZjGa8GqpJ4gm/5oz0FTUVLRjnqwD2ZIFigA2dVjkbwmj1hoLBU25pTAH8heheoabgVR5Ndmco33e8tzRwh0THybduwrpwqKs2CBT+s4gcdx8Z7VJ9DJ+0MOwoN+oOoHb/wCiWIzC4Z+Myhn1eOiAfJehrPTd4/CHcnYkdYeJFOEAzCkpD5i+b5qKOCu44T9yn85RrrOg9LSlA95thp74VN7k8XN5axW5KT7/QXCJeabAGm4WFhHyOH4Yii+Z4IcTP+MbIpfRzOmxNDhYbRnMlGafAqMs9CSHWvBdZflGlx/Mvn4tYP5PkLMcdja9xTiDVIF45pchP9SfP5jIAoi8/Pck7BD07By3neFXdhr3G+zuQegUc5T9GfONNME47hZvWCeTuFvH/MmEdiupgjS37AyX3uEca+d+jEwgdVFj/UadAHjxB1XP26jx7aIHjZVh4WNX67HOsFydRIqDmbEQsh0AyylLCa+oroemTrjunXVU4+KeQNSjQDXzbIqu+X3qyNwX5G3X82rnSjJt9T7PZhuGcCJ4l6DKdfuyUr4w1Vcyp+x3kvXwq7NDfukt3r6KGdOpnMPsOaAdM5O57HK2W4z180UMZ1I49nDb/ho/GqSsLqmw+P4VzzgPTbAcu7BGYUPpsR3ss9Px9l5535ZEqDECOtNEIilTf7CxAh0gRn+xoPOrgAbj5CtPuYR3ei4ofkuexkG/qp4q2RdeWGIaqlsYOAF8kXG85x+qaft6UqDTwUkRIhPJtjTx3JLu7FlFo8nXY8Yn95SI2s8TqIbyeBlQrKCs66OKY+dh1BbjmTwfg8OGSdBZP97ba4pLeMs486+q6WG82TZKq2yI6boMDle/WhvE/zpkmaHfs9xKtPcZBoQgeoD4ZNNsPBhJ9Glun3" style="position:absolute;left:0pt;margin-left:-83.7pt;margin-top:-80.7pt;height:5pt;width:5pt;visibility:hidden;z-index:251661312;mso-width-relative:page;mso-height-relative:page;" fillcolor="#FFFFFF" filled="t" stroked="t" coordsize="21600,21600">
            <v:path/>
            <v:fill on="t" focussize="0,0"/>
            <v:stroke/>
            <v:imagedata o:title=""/>
            <o:lock v:ext="edit" aspectratio="f"/>
          </v:rect>
        </w:pict>
      </w:r>
      <w:r>
        <w:rPr>
          <w:rFonts w:hint="default" w:ascii="Times New Roman" w:hAnsi="Times New Roman" w:eastAsia="方正仿宋_GBK" w:cs="Times New Roman"/>
          <w:sz w:val="32"/>
          <w:szCs w:val="32"/>
        </w:rPr>
        <w:t>梁</w:t>
      </w:r>
      <w:r>
        <w:rPr>
          <w:rFonts w:hint="eastAsia" w:eastAsia="方正仿宋_GBK" w:cs="Times New Roman"/>
          <w:sz w:val="32"/>
          <w:szCs w:val="32"/>
          <w:lang w:eastAsia="zh-CN"/>
        </w:rPr>
        <w:t>农请</w:t>
      </w:r>
      <w:r>
        <w:rPr>
          <w:rFonts w:hint="default" w:ascii="Times New Roman" w:hAnsi="Times New Roman" w:eastAsia="方正仿宋_GBK" w:cs="Times New Roman"/>
          <w:sz w:val="32"/>
          <w:szCs w:val="32"/>
        </w:rPr>
        <w:t>〔</w:t>
      </w:r>
      <w:r>
        <w:rPr>
          <w:rFonts w:hint="eastAsia" w:eastAsia="方正仿宋_GBK" w:cs="Times New Roman"/>
          <w:sz w:val="32"/>
          <w:szCs w:val="32"/>
          <w:lang w:eastAsia="zh-CN"/>
        </w:rPr>
        <w:t>2</w:t>
      </w:r>
      <w:r>
        <w:rPr>
          <w:rFonts w:hint="eastAsia" w:eastAsia="方正仿宋_GBK" w:cs="Times New Roman"/>
          <w:sz w:val="32"/>
          <w:szCs w:val="32"/>
          <w:lang w:val="en-US" w:eastAsia="zh-CN"/>
        </w:rPr>
        <w:t>025</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71</w:t>
      </w:r>
      <w:r>
        <w:rPr>
          <w:rFonts w:hint="default" w:ascii="Times New Roman" w:hAnsi="Times New Roman" w:eastAsia="方正仿宋_GBK" w:cs="Times New Roman"/>
          <w:sz w:val="32"/>
          <w:szCs w:val="32"/>
        </w:rPr>
        <w:t>号</w:t>
      </w:r>
      <w:r>
        <w:rPr>
          <w:rFonts w:hint="eastAsia" w:eastAsia="方正仿宋_GBK" w:cs="Times New Roman"/>
          <w:sz w:val="32"/>
          <w:szCs w:val="32"/>
          <w:lang w:val="en-US" w:eastAsia="zh-CN"/>
        </w:rPr>
        <w:t xml:space="preserve">                   </w:t>
      </w:r>
      <w:r>
        <w:rPr>
          <w:rFonts w:hint="eastAsia" w:eastAsia="方正仿宋_GBK"/>
          <w:sz w:val="32"/>
          <w:szCs w:val="32"/>
        </w:rPr>
        <w:t>签发人：</w:t>
      </w:r>
      <w:r>
        <w:rPr>
          <w:rFonts w:hint="eastAsia" w:ascii="方正楷体_GB2312" w:hAnsi="方正楷体_GB2312" w:eastAsia="方正楷体_GB2312" w:cs="方正楷体_GB2312"/>
          <w:sz w:val="32"/>
          <w:szCs w:val="32"/>
          <w:lang w:eastAsia="zh-CN"/>
        </w:rPr>
        <w:t>邵排宗</w:t>
      </w:r>
      <w:r>
        <w:rPr>
          <w:rFonts w:hint="eastAsia" w:eastAsia="方正仿宋_GBK"/>
          <w:sz w:val="32"/>
          <w:szCs w:val="32"/>
          <w:lang w:val="en-US" w:eastAsia="zh-CN"/>
        </w:rPr>
        <w:t xml:space="preserve">  </w:t>
      </w:r>
    </w:p>
    <w:p/>
    <w:p>
      <w:pPr>
        <w:keepNext w:val="0"/>
        <w:keepLines w:val="0"/>
        <w:pageBreakBefore w:val="0"/>
        <w:widowControl w:val="0"/>
        <w:kinsoku/>
        <w:wordWrap/>
        <w:overflowPunct/>
        <w:topLinePunct w:val="0"/>
        <w:autoSpaceDE/>
        <w:autoSpaceDN/>
        <w:bidi w:val="0"/>
        <w:adjustRightInd/>
        <w:snapToGrid/>
        <w:spacing w:line="420" w:lineRule="exact"/>
        <w:ind w:left="-4" w:leftChars="-2" w:right="0" w:rightChars="0" w:firstLine="0" w:firstLineChars="0"/>
        <w:jc w:val="center"/>
        <w:textAlignment w:val="auto"/>
        <w:outlineLvl w:val="9"/>
        <w:rPr>
          <w:rFonts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outlineLvl w:val="9"/>
        <w:rPr>
          <w:rFonts w:hint="eastAsia" w:ascii="宋体" w:hAnsi="宋体" w:cs="宋体"/>
          <w:b/>
          <w:sz w:val="36"/>
          <w:szCs w:val="36"/>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_GBK" w:hAnsi="方正小标宋_GBK" w:eastAsia="方正小标宋_GBK" w:cs="方正小标宋_GBK"/>
          <w:sz w:val="44"/>
          <w:szCs w:val="44"/>
        </w:rPr>
      </w:pPr>
      <w:r>
        <w:rPr>
          <w:rFonts w:hint="default" w:ascii="Times New Roman" w:hAnsi="Times New Roman" w:eastAsia="方正小标宋_GBK" w:cs="Times New Roman"/>
          <w:sz w:val="44"/>
          <w:szCs w:val="44"/>
        </w:rPr>
        <w:t>梁</w:t>
      </w:r>
      <w:r>
        <w:rPr>
          <w:rFonts w:hint="eastAsia" w:ascii="方正小标宋_GBK" w:hAnsi="方正小标宋_GBK" w:eastAsia="方正小标宋_GBK" w:cs="方正小标宋_GBK"/>
          <w:sz w:val="44"/>
          <w:szCs w:val="44"/>
        </w:rPr>
        <w:t>河县农业农村局关于2025年</w:t>
      </w:r>
      <w:r>
        <w:rPr>
          <w:rFonts w:hint="eastAsia" w:ascii="方正小标宋_GBK" w:hAnsi="方正小标宋_GBK" w:eastAsia="方正小标宋_GBK" w:cs="方正小标宋_GBK"/>
          <w:sz w:val="44"/>
          <w:szCs w:val="44"/>
          <w:lang w:eastAsia="zh-CN"/>
        </w:rPr>
        <w:t>省级</w:t>
      </w:r>
      <w:r>
        <w:rPr>
          <w:rFonts w:hint="eastAsia" w:ascii="方正小标宋_GBK" w:hAnsi="方正小标宋_GBK" w:eastAsia="方正小标宋_GBK" w:cs="方正小标宋_GBK"/>
          <w:sz w:val="44"/>
          <w:szCs w:val="44"/>
        </w:rPr>
        <w:t>财政</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衔接推进乡村振兴补助资金</w:t>
      </w:r>
      <w:r>
        <w:rPr>
          <w:rFonts w:hint="eastAsia" w:ascii="方正小标宋_GBK" w:hAnsi="方正小标宋_GBK" w:eastAsia="方正小标宋_GBK" w:cs="方正小标宋_GBK"/>
          <w:sz w:val="44"/>
          <w:szCs w:val="44"/>
          <w:lang w:eastAsia="zh-CN"/>
        </w:rPr>
        <w:t>（第四批）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Times New Roman" w:hAnsi="Times New Roman" w:eastAsia="方正小标宋_GBK" w:cs="Times New Roman"/>
          <w:sz w:val="44"/>
          <w:szCs w:val="44"/>
          <w:lang w:val="en-US" w:eastAsia="zh-CN"/>
        </w:rPr>
      </w:pPr>
      <w:r>
        <w:rPr>
          <w:rFonts w:hint="eastAsia" w:ascii="方正小标宋_GBK" w:hAnsi="方正小标宋_GBK" w:eastAsia="方正小标宋_GBK" w:cs="方正小标宋_GBK"/>
          <w:sz w:val="44"/>
          <w:szCs w:val="44"/>
        </w:rPr>
        <w:t>项目计划分配方案</w:t>
      </w:r>
      <w:r>
        <w:rPr>
          <w:rFonts w:hint="default" w:ascii="Times New Roman" w:hAnsi="Times New Roman" w:eastAsia="方正小标宋_GBK" w:cs="Times New Roman"/>
          <w:sz w:val="44"/>
          <w:szCs w:val="44"/>
        </w:rPr>
        <w:t>的</w:t>
      </w:r>
      <w:r>
        <w:rPr>
          <w:rFonts w:hint="default" w:ascii="Times New Roman" w:hAnsi="Times New Roman" w:eastAsia="方正小标宋_GBK" w:cs="Times New Roman"/>
          <w:sz w:val="44"/>
          <w:szCs w:val="44"/>
          <w:lang w:eastAsia="zh-CN"/>
        </w:rPr>
        <w:t>请示</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eastAsia="仿宋_GB2312"/>
          <w:sz w:val="32"/>
          <w:szCs w:val="32"/>
          <w:lang w:val="en-US" w:eastAsia="zh-CN"/>
        </w:rPr>
      </w:pPr>
      <w:r>
        <w:rPr>
          <w:rFonts w:hint="eastAsia"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县人民政府：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为认真贯彻落实党中央、国务院和省委、省政府关于巩固拓展脱贫攻坚成果同乡村振兴有效衔接的决策部署，根据《云南省财政厅等6部门关于印发云南省衔接资金项目资金管理操作手册的通知》</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云财农〔2023〕191号</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《云南省财政厅等六部门关于修订</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加强中央和省级财政衔接推进乡村振兴补助资金使用管理的实施意见</w:t>
      </w:r>
      <w:r>
        <w:rPr>
          <w:rFonts w:hint="eastAsia" w:eastAsia="方正仿宋_GBK" w:cs="Times New Roman"/>
          <w:sz w:val="32"/>
          <w:szCs w:val="32"/>
          <w:lang w:eastAsia="zh-CN"/>
        </w:rPr>
        <w:t>〉的通知》</w:t>
      </w:r>
      <w:r>
        <w:rPr>
          <w:rFonts w:hint="default" w:ascii="Times New Roman" w:hAnsi="Times New Roman" w:eastAsia="方正仿宋_GBK" w:cs="Times New Roman"/>
          <w:sz w:val="32"/>
          <w:szCs w:val="32"/>
        </w:rPr>
        <w:t>（云财规〔2024〕10号）</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《云南省财政厅等六部门关于修订调整衔接推进乡村振兴补助资金绩效评价相关指标的通知》（云财农〔2024〕114号）和</w:t>
      </w:r>
      <w:r>
        <w:rPr>
          <w:rFonts w:hint="default" w:ascii="Times New Roman" w:hAnsi="Times New Roman" w:eastAsia="方正仿宋_GBK" w:cs="Times New Roman"/>
          <w:kern w:val="0"/>
          <w:sz w:val="32"/>
          <w:szCs w:val="32"/>
          <w:highlight w:val="none"/>
        </w:rPr>
        <w:t>《德宏州财政局关于下达2025年</w:t>
      </w:r>
      <w:r>
        <w:rPr>
          <w:rFonts w:hint="eastAsia" w:eastAsia="方正仿宋_GBK" w:cs="Times New Roman"/>
          <w:kern w:val="0"/>
          <w:sz w:val="32"/>
          <w:szCs w:val="32"/>
          <w:highlight w:val="none"/>
          <w:lang w:eastAsia="zh-CN"/>
        </w:rPr>
        <w:t>省级</w:t>
      </w:r>
      <w:r>
        <w:rPr>
          <w:rFonts w:hint="default" w:ascii="Times New Roman" w:hAnsi="Times New Roman" w:eastAsia="方正仿宋_GBK" w:cs="Times New Roman"/>
          <w:kern w:val="0"/>
          <w:sz w:val="32"/>
          <w:szCs w:val="32"/>
          <w:highlight w:val="none"/>
        </w:rPr>
        <w:t>财政衔接推进乡村振兴补助资金</w:t>
      </w:r>
      <w:r>
        <w:rPr>
          <w:rFonts w:hint="eastAsia" w:eastAsia="方正仿宋_GBK" w:cs="Times New Roman"/>
          <w:kern w:val="0"/>
          <w:sz w:val="32"/>
          <w:szCs w:val="32"/>
          <w:highlight w:val="none"/>
          <w:lang w:eastAsia="zh-CN"/>
        </w:rPr>
        <w:t>（第四批）</w:t>
      </w:r>
      <w:r>
        <w:rPr>
          <w:rFonts w:hint="default" w:ascii="Times New Roman" w:hAnsi="Times New Roman" w:eastAsia="方正仿宋_GBK" w:cs="Times New Roman"/>
          <w:kern w:val="0"/>
          <w:sz w:val="32"/>
          <w:szCs w:val="32"/>
          <w:highlight w:val="none"/>
        </w:rPr>
        <w:t>的通知（德财农〔2025〕</w:t>
      </w:r>
      <w:r>
        <w:rPr>
          <w:rFonts w:hint="eastAsia" w:eastAsia="方正仿宋_GBK" w:cs="Times New Roman"/>
          <w:kern w:val="0"/>
          <w:sz w:val="32"/>
          <w:szCs w:val="32"/>
          <w:highlight w:val="none"/>
          <w:lang w:val="en-US" w:eastAsia="zh-CN"/>
        </w:rPr>
        <w:t>85</w:t>
      </w:r>
      <w:r>
        <w:rPr>
          <w:rFonts w:hint="default" w:ascii="Times New Roman" w:hAnsi="Times New Roman" w:eastAsia="方正仿宋_GBK" w:cs="Times New Roman"/>
          <w:kern w:val="0"/>
          <w:sz w:val="32"/>
          <w:szCs w:val="32"/>
          <w:highlight w:val="none"/>
        </w:rPr>
        <w:t>号）》</w:t>
      </w:r>
      <w:r>
        <w:rPr>
          <w:rFonts w:hint="eastAsia" w:ascii="Times New Roman" w:hAnsi="Times New Roman" w:eastAsia="方正仿宋_GBK" w:cs="Times New Roman"/>
          <w:kern w:val="0"/>
          <w:sz w:val="32"/>
          <w:szCs w:val="32"/>
          <w:highlight w:val="none"/>
          <w:lang w:eastAsia="zh-CN"/>
        </w:rPr>
        <w:t>文件</w:t>
      </w:r>
      <w:r>
        <w:rPr>
          <w:rFonts w:hint="default" w:ascii="Times New Roman" w:hAnsi="Times New Roman" w:eastAsia="方正仿宋_GBK" w:cs="Times New Roman"/>
          <w:sz w:val="32"/>
          <w:szCs w:val="32"/>
        </w:rPr>
        <w:t>精神，</w:t>
      </w:r>
      <w:r>
        <w:rPr>
          <w:rFonts w:hint="eastAsia" w:eastAsia="方正仿宋_GBK" w:cs="Times New Roman"/>
          <w:kern w:val="0"/>
          <w:sz w:val="32"/>
          <w:szCs w:val="32"/>
          <w:lang w:eastAsia="zh-CN"/>
        </w:rPr>
        <w:t>现</w:t>
      </w:r>
      <w:r>
        <w:rPr>
          <w:rFonts w:hint="default" w:ascii="Times New Roman" w:hAnsi="Times New Roman" w:eastAsia="方正仿宋_GBK" w:cs="Times New Roman"/>
          <w:sz w:val="32"/>
          <w:szCs w:val="32"/>
        </w:rPr>
        <w:t>将梁河县2025年</w:t>
      </w:r>
      <w:r>
        <w:rPr>
          <w:rFonts w:hint="eastAsia" w:eastAsia="方正仿宋_GBK" w:cs="Times New Roman"/>
          <w:sz w:val="32"/>
          <w:szCs w:val="32"/>
          <w:lang w:eastAsia="zh-CN"/>
        </w:rPr>
        <w:t>省级</w:t>
      </w:r>
      <w:r>
        <w:rPr>
          <w:rFonts w:hint="default" w:ascii="Times New Roman" w:hAnsi="Times New Roman" w:eastAsia="方正仿宋_GBK" w:cs="Times New Roman"/>
          <w:sz w:val="32"/>
          <w:szCs w:val="32"/>
        </w:rPr>
        <w:t>财政衔接推进乡村振兴补助资金</w:t>
      </w:r>
      <w:r>
        <w:rPr>
          <w:rFonts w:hint="eastAsia" w:eastAsia="方正仿宋_GBK" w:cs="Times New Roman"/>
          <w:sz w:val="32"/>
          <w:szCs w:val="32"/>
          <w:lang w:eastAsia="zh-CN"/>
        </w:rPr>
        <w:t>（第四批）</w:t>
      </w:r>
      <w:r>
        <w:rPr>
          <w:rFonts w:hint="default" w:ascii="Times New Roman" w:hAnsi="Times New Roman" w:eastAsia="方正仿宋_GBK" w:cs="Times New Roman"/>
          <w:sz w:val="32"/>
          <w:szCs w:val="32"/>
        </w:rPr>
        <w:t>项目计划分配</w:t>
      </w:r>
      <w:bookmarkStart w:id="0" w:name="_GoBack"/>
      <w:bookmarkEnd w:id="0"/>
      <w:r>
        <w:rPr>
          <w:rFonts w:hint="default" w:ascii="Times New Roman" w:hAnsi="Times New Roman" w:eastAsia="方正仿宋_GBK" w:cs="Times New Roman"/>
          <w:sz w:val="32"/>
          <w:szCs w:val="32"/>
        </w:rPr>
        <w:t>方案</w:t>
      </w:r>
      <w:r>
        <w:rPr>
          <w:rFonts w:hint="eastAsia" w:ascii="Times New Roman" w:hAnsi="Times New Roman" w:eastAsia="方正仿宋_GBK" w:cs="Times New Roman"/>
          <w:sz w:val="32"/>
          <w:szCs w:val="32"/>
          <w:lang w:eastAsia="zh-CN"/>
        </w:rPr>
        <w:t>呈报</w:t>
      </w:r>
      <w:r>
        <w:rPr>
          <w:rFonts w:hint="default" w:ascii="Times New Roman" w:hAnsi="Times New Roman" w:eastAsia="方正仿宋_GBK" w:cs="Times New Roman"/>
          <w:sz w:val="32"/>
          <w:szCs w:val="32"/>
        </w:rPr>
        <w:t>县人民政府审批同意</w:t>
      </w:r>
      <w:r>
        <w:rPr>
          <w:rFonts w:hint="default" w:ascii="Times New Roman" w:hAnsi="Times New Roman" w:eastAsia="方正仿宋_GBK"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eastAsia="方正仿宋_GBK" w:cs="Times New Roman"/>
          <w:sz w:val="32"/>
          <w:szCs w:val="32"/>
          <w:lang w:eastAsia="zh-CN"/>
        </w:rPr>
      </w:pPr>
      <w:r>
        <w:rPr>
          <w:rFonts w:hint="eastAsia" w:eastAsia="方正仿宋_GBK" w:cs="Times New Roman"/>
          <w:sz w:val="32"/>
          <w:szCs w:val="32"/>
          <w:lang w:eastAsia="zh-CN"/>
        </w:rPr>
        <w:t>当否，请示。</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1598" w:leftChars="304" w:hanging="960" w:hangingChars="3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附件：梁河县2025年</w:t>
      </w:r>
      <w:r>
        <w:rPr>
          <w:rFonts w:hint="eastAsia" w:eastAsia="方正仿宋_GBK" w:cs="Times New Roman"/>
          <w:sz w:val="32"/>
          <w:szCs w:val="32"/>
          <w:lang w:eastAsia="zh-CN"/>
        </w:rPr>
        <w:t>省级</w:t>
      </w:r>
      <w:r>
        <w:rPr>
          <w:rFonts w:hint="default" w:ascii="Times New Roman" w:hAnsi="Times New Roman" w:eastAsia="方正仿宋_GBK" w:cs="Times New Roman"/>
          <w:sz w:val="32"/>
          <w:szCs w:val="32"/>
        </w:rPr>
        <w:t>财政衔接推进乡村振兴补助资金</w:t>
      </w:r>
      <w:r>
        <w:rPr>
          <w:rFonts w:hint="eastAsia" w:eastAsia="方正仿宋_GBK" w:cs="Times New Roman"/>
          <w:sz w:val="32"/>
          <w:szCs w:val="32"/>
          <w:lang w:eastAsia="zh-CN"/>
        </w:rPr>
        <w:t>（第四批）</w:t>
      </w:r>
      <w:r>
        <w:rPr>
          <w:rFonts w:hint="default" w:ascii="Times New Roman" w:hAnsi="Times New Roman" w:eastAsia="方正仿宋_GBK" w:cs="Times New Roman"/>
          <w:sz w:val="32"/>
          <w:szCs w:val="32"/>
        </w:rPr>
        <w:t>项目计划分配方案</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960" w:firstLineChars="1550"/>
        <w:jc w:val="both"/>
        <w:textAlignment w:val="auto"/>
        <w:outlineLvl w:val="9"/>
        <w:rPr>
          <w:rFonts w:hint="default" w:ascii="Times New Roman" w:hAnsi="Times New Roman" w:eastAsia="方正仿宋_GBK" w:cs="Times New Roman"/>
          <w:sz w:val="32"/>
          <w:szCs w:val="32"/>
          <w:lang w:val="en-US" w:eastAsia="zh-CN"/>
        </w:rPr>
      </w:pPr>
      <w:r>
        <w:rPr>
          <w:rFonts w:hint="eastAsia" w:eastAsia="方正仿宋_GBK" w:cs="Times New Roman"/>
          <w:sz w:val="32"/>
          <w:szCs w:val="32"/>
          <w:lang w:val="en-US" w:eastAsia="zh-CN"/>
        </w:rPr>
        <w:t>梁河县农业农村局</w:t>
      </w:r>
    </w:p>
    <w:p>
      <w:pPr>
        <w:keepNext w:val="0"/>
        <w:keepLines w:val="0"/>
        <w:pageBreakBefore w:val="0"/>
        <w:widowControl w:val="0"/>
        <w:tabs>
          <w:tab w:val="left" w:pos="7740"/>
        </w:tabs>
        <w:kinsoku/>
        <w:wordWrap/>
        <w:overflowPunct/>
        <w:topLinePunct w:val="0"/>
        <w:autoSpaceDE/>
        <w:autoSpaceDN/>
        <w:bidi w:val="0"/>
        <w:adjustRightInd/>
        <w:snapToGrid/>
        <w:spacing w:line="600" w:lineRule="exact"/>
        <w:ind w:left="0" w:leftChars="0" w:right="0" w:rightChars="0" w:firstLine="5120" w:firstLineChars="1600"/>
        <w:jc w:val="both"/>
        <w:textAlignment w:val="auto"/>
        <w:outlineLvl w:val="9"/>
        <w:rPr>
          <w:rFonts w:hint="eastAsia" w:eastAsia="方正仿宋_GBK" w:cs="Times New Roman"/>
          <w:sz w:val="32"/>
          <w:szCs w:val="32"/>
          <w:lang w:val="en-US" w:eastAsia="zh-CN"/>
        </w:rPr>
      </w:pPr>
      <w:r>
        <w:rPr>
          <w:rFonts w:hint="eastAsia" w:eastAsia="方正仿宋_GBK" w:cs="Times New Roman"/>
          <w:sz w:val="32"/>
          <w:szCs w:val="32"/>
          <w:lang w:val="en-US" w:eastAsia="zh-CN"/>
        </w:rPr>
        <w:t>2025</w:t>
      </w:r>
      <w:r>
        <w:rPr>
          <w:rFonts w:hint="default" w:ascii="Times New Roman" w:hAnsi="Times New Roman" w:eastAsia="方正仿宋_GBK" w:cs="Times New Roman"/>
          <w:sz w:val="32"/>
          <w:szCs w:val="32"/>
        </w:rPr>
        <w:t>年</w:t>
      </w:r>
      <w:r>
        <w:rPr>
          <w:rFonts w:hint="eastAsia" w:eastAsia="方正仿宋_GBK" w:cs="Times New Roman"/>
          <w:sz w:val="32"/>
          <w:szCs w:val="32"/>
          <w:lang w:val="en-US" w:eastAsia="zh-CN"/>
        </w:rPr>
        <w:t>9</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18</w:t>
      </w:r>
      <w:r>
        <w:rPr>
          <w:rFonts w:hint="default" w:ascii="Times New Roman" w:hAnsi="Times New Roman" w:eastAsia="方正仿宋_GBK"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eastAsia="方正仿宋_GBK" w:cs="Times New Roman"/>
          <w:sz w:val="32"/>
          <w:szCs w:val="32"/>
          <w:lang w:val="en-US" w:eastAsia="zh-CN"/>
        </w:rPr>
      </w:pPr>
    </w:p>
    <w:p>
      <w:pPr>
        <w:pStyle w:val="2"/>
        <w:ind w:left="0" w:leftChars="0" w:firstLine="0" w:firstLineChars="0"/>
        <w:rPr>
          <w:rFonts w:hint="eastAsia" w:eastAsia="方正仿宋_GBK" w:cs="Times New Roman"/>
          <w:sz w:val="32"/>
          <w:szCs w:val="32"/>
          <w:lang w:val="en-US" w:eastAsia="zh-CN"/>
        </w:rPr>
      </w:pPr>
    </w:p>
    <w:p>
      <w:pPr>
        <w:pStyle w:val="2"/>
        <w:ind w:left="0" w:leftChars="0" w:firstLine="0" w:firstLineChars="0"/>
        <w:rPr>
          <w:rFonts w:hint="eastAsia" w:eastAsia="方正仿宋_GBK" w:cs="Times New Roman"/>
          <w:sz w:val="32"/>
          <w:szCs w:val="32"/>
          <w:lang w:val="en-US" w:eastAsia="zh-CN"/>
        </w:rPr>
      </w:pPr>
    </w:p>
    <w:p>
      <w:pPr>
        <w:pStyle w:val="2"/>
        <w:rPr>
          <w:rFonts w:hint="eastAsia" w:eastAsia="方正仿宋_GBK" w:cs="Times New Roman"/>
          <w:sz w:val="32"/>
          <w:szCs w:val="32"/>
          <w:lang w:val="en-US" w:eastAsia="zh-CN"/>
        </w:rPr>
      </w:pPr>
    </w:p>
    <w:p>
      <w:pPr>
        <w:pStyle w:val="2"/>
        <w:rPr>
          <w:rFonts w:hint="default"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小标宋_GBK" w:hAnsi="方正小标宋_GBK" w:eastAsia="方正小标宋_GBK" w:cs="方正小标宋_GBK"/>
          <w:sz w:val="24"/>
          <w:szCs w:val="24"/>
          <w:lang w:eastAsia="zh-CN"/>
        </w:rPr>
      </w:pPr>
      <w:r>
        <w:rPr>
          <w:rFonts w:hint="eastAsia" w:ascii="方正小标宋_GBK" w:hAnsi="方正小标宋_GBK" w:eastAsia="方正小标宋_GBK" w:cs="方正小标宋_GBK"/>
          <w:sz w:val="24"/>
          <w:szCs w:val="24"/>
          <w:lang w:eastAsia="zh-CN"/>
        </w:rPr>
        <w:t>附件</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_GBK" w:hAnsi="方正小标宋_GBK" w:eastAsia="方正小标宋_GBK" w:cs="方正小标宋_GBK"/>
          <w:sz w:val="44"/>
          <w:szCs w:val="44"/>
        </w:rPr>
      </w:pPr>
      <w:r>
        <w:rPr>
          <w:rFonts w:hint="default" w:ascii="方正小标宋_GBK" w:hAnsi="方正小标宋_GBK" w:eastAsia="方正小标宋_GBK" w:cs="方正小标宋_GBK"/>
          <w:sz w:val="44"/>
          <w:szCs w:val="44"/>
        </w:rPr>
        <w:t>梁河县2025年</w:t>
      </w:r>
      <w:r>
        <w:rPr>
          <w:rFonts w:hint="eastAsia" w:ascii="方正小标宋_GBK" w:hAnsi="方正小标宋_GBK" w:eastAsia="方正小标宋_GBK" w:cs="方正小标宋_GBK"/>
          <w:sz w:val="44"/>
          <w:szCs w:val="44"/>
          <w:lang w:eastAsia="zh-CN"/>
        </w:rPr>
        <w:t>省级</w:t>
      </w:r>
      <w:r>
        <w:rPr>
          <w:rFonts w:hint="default" w:ascii="方正小标宋_GBK" w:hAnsi="方正小标宋_GBK" w:eastAsia="方正小标宋_GBK" w:cs="方正小标宋_GBK"/>
          <w:sz w:val="44"/>
          <w:szCs w:val="44"/>
        </w:rPr>
        <w:t>财政衔接推进乡村振兴补助资金</w:t>
      </w:r>
      <w:r>
        <w:rPr>
          <w:rFonts w:hint="eastAsia" w:ascii="方正小标宋_GBK" w:hAnsi="方正小标宋_GBK" w:eastAsia="方正小标宋_GBK" w:cs="方正小标宋_GBK"/>
          <w:sz w:val="44"/>
          <w:szCs w:val="44"/>
          <w:lang w:eastAsia="zh-CN"/>
        </w:rPr>
        <w:t>（第四批）</w:t>
      </w:r>
      <w:r>
        <w:rPr>
          <w:rFonts w:hint="default" w:ascii="方正小标宋_GBK" w:hAnsi="方正小标宋_GBK" w:eastAsia="方正小标宋_GBK" w:cs="方正小标宋_GBK"/>
          <w:sz w:val="44"/>
          <w:szCs w:val="44"/>
        </w:rPr>
        <w:t>项目计划分配方案</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pPr>
        <w:spacing w:line="560" w:lineRule="exact"/>
        <w:ind w:firstLine="640" w:firstLineChars="200"/>
        <w:rPr>
          <w:rFonts w:hint="eastAsia" w:eastAsia="方正仿宋_GBK" w:cs="Times New Roman"/>
          <w:kern w:val="0"/>
          <w:sz w:val="32"/>
          <w:szCs w:val="32"/>
          <w:lang w:eastAsia="zh-CN"/>
        </w:rPr>
      </w:pPr>
      <w:r>
        <w:rPr>
          <w:rFonts w:hint="eastAsia" w:eastAsia="方正仿宋_GBK" w:cs="Times New Roman"/>
          <w:kern w:val="0"/>
          <w:sz w:val="32"/>
          <w:szCs w:val="32"/>
          <w:lang w:eastAsia="zh-CN"/>
        </w:rPr>
        <w:t>本方案严格按照《云南省财政厅等6部门关于加强印发云南省衔接资金项目资金管理操作手册的通知（云财农〔2023〕191号）》和《云南省财政厅等六部门关于修订〈加强中央和省级财政衔接推进乡村振兴补助资金使用管理的实施意见〉的通知》（云财规〔2024〕10号）执行；依据《德宏州财政局关于下达2025年省级财政衔接推进乡村振兴补助资金（第四批）的通知（德财农〔2025〕</w:t>
      </w:r>
      <w:r>
        <w:rPr>
          <w:rFonts w:hint="eastAsia" w:eastAsia="方正仿宋_GBK" w:cs="Times New Roman"/>
          <w:kern w:val="0"/>
          <w:sz w:val="32"/>
          <w:szCs w:val="32"/>
          <w:lang w:val="en-US" w:eastAsia="zh-CN"/>
        </w:rPr>
        <w:t>85</w:t>
      </w:r>
      <w:r>
        <w:rPr>
          <w:rFonts w:hint="eastAsia" w:eastAsia="方正仿宋_GBK" w:cs="Times New Roman"/>
          <w:kern w:val="0"/>
          <w:sz w:val="32"/>
          <w:szCs w:val="32"/>
          <w:lang w:eastAsia="zh-CN"/>
        </w:rPr>
        <w:t>号）》文件执行。</w:t>
      </w:r>
    </w:p>
    <w:p>
      <w:pPr>
        <w:spacing w:line="560" w:lineRule="exact"/>
        <w:ind w:firstLine="640" w:firstLineChars="200"/>
        <w:rPr>
          <w:rFonts w:hint="eastAsia" w:eastAsia="方正仿宋_GBK" w:cs="Times New Roman"/>
          <w:kern w:val="0"/>
          <w:sz w:val="32"/>
          <w:szCs w:val="32"/>
          <w:lang w:val="en-US" w:eastAsia="zh-CN"/>
        </w:rPr>
      </w:pPr>
      <w:r>
        <w:rPr>
          <w:rFonts w:hint="default" w:ascii="Times New Roman" w:hAnsi="Times New Roman" w:eastAsia="方正仿宋_GBK" w:cs="Times New Roman"/>
          <w:kern w:val="0"/>
          <w:sz w:val="32"/>
          <w:szCs w:val="32"/>
        </w:rPr>
        <w:t>根据</w:t>
      </w:r>
      <w:r>
        <w:rPr>
          <w:rFonts w:hint="default" w:ascii="Times New Roman" w:hAnsi="Times New Roman" w:eastAsia="方正仿宋_GBK" w:cs="Times New Roman"/>
          <w:kern w:val="0"/>
          <w:sz w:val="32"/>
          <w:szCs w:val="32"/>
          <w:highlight w:val="none"/>
        </w:rPr>
        <w:t>《德宏州财政局关于下达2025年</w:t>
      </w:r>
      <w:r>
        <w:rPr>
          <w:rFonts w:hint="eastAsia" w:eastAsia="方正仿宋_GBK" w:cs="Times New Roman"/>
          <w:kern w:val="0"/>
          <w:sz w:val="32"/>
          <w:szCs w:val="32"/>
          <w:highlight w:val="none"/>
          <w:lang w:eastAsia="zh-CN"/>
        </w:rPr>
        <w:t>省级</w:t>
      </w:r>
      <w:r>
        <w:rPr>
          <w:rFonts w:hint="default" w:ascii="Times New Roman" w:hAnsi="Times New Roman" w:eastAsia="方正仿宋_GBK" w:cs="Times New Roman"/>
          <w:kern w:val="0"/>
          <w:sz w:val="32"/>
          <w:szCs w:val="32"/>
          <w:highlight w:val="none"/>
        </w:rPr>
        <w:t>财政衔接推进乡村振兴补助资金</w:t>
      </w:r>
      <w:r>
        <w:rPr>
          <w:rFonts w:hint="eastAsia" w:eastAsia="方正仿宋_GBK" w:cs="Times New Roman"/>
          <w:kern w:val="0"/>
          <w:sz w:val="32"/>
          <w:szCs w:val="32"/>
          <w:highlight w:val="none"/>
          <w:lang w:eastAsia="zh-CN"/>
        </w:rPr>
        <w:t>（第四批）</w:t>
      </w:r>
      <w:r>
        <w:rPr>
          <w:rFonts w:hint="default" w:ascii="Times New Roman" w:hAnsi="Times New Roman" w:eastAsia="方正仿宋_GBK" w:cs="Times New Roman"/>
          <w:kern w:val="0"/>
          <w:sz w:val="32"/>
          <w:szCs w:val="32"/>
          <w:highlight w:val="none"/>
        </w:rPr>
        <w:t>的通知（德财农〔2025〕</w:t>
      </w:r>
      <w:r>
        <w:rPr>
          <w:rFonts w:hint="eastAsia" w:eastAsia="方正仿宋_GBK" w:cs="Times New Roman"/>
          <w:kern w:val="0"/>
          <w:sz w:val="32"/>
          <w:szCs w:val="32"/>
          <w:highlight w:val="none"/>
          <w:lang w:val="en-US" w:eastAsia="zh-CN"/>
        </w:rPr>
        <w:t>85</w:t>
      </w:r>
      <w:r>
        <w:rPr>
          <w:rFonts w:hint="default" w:ascii="Times New Roman" w:hAnsi="Times New Roman" w:eastAsia="方正仿宋_GBK" w:cs="Times New Roman"/>
          <w:kern w:val="0"/>
          <w:sz w:val="32"/>
          <w:szCs w:val="32"/>
          <w:highlight w:val="none"/>
        </w:rPr>
        <w:t>号）》</w:t>
      </w:r>
      <w:r>
        <w:rPr>
          <w:rFonts w:hint="default" w:ascii="Times New Roman" w:hAnsi="Times New Roman" w:eastAsia="方正仿宋_GBK" w:cs="Times New Roman"/>
          <w:kern w:val="0"/>
          <w:sz w:val="32"/>
          <w:szCs w:val="32"/>
        </w:rPr>
        <w:t>文件精神</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color w:val="auto"/>
          <w:kern w:val="0"/>
          <w:sz w:val="32"/>
          <w:szCs w:val="32"/>
        </w:rPr>
        <w:t>本次分配</w:t>
      </w:r>
      <w:r>
        <w:rPr>
          <w:rFonts w:hint="eastAsia" w:ascii="Times New Roman" w:hAnsi="Times New Roman" w:eastAsia="方正仿宋_GBK" w:cs="Times New Roman"/>
          <w:color w:val="auto"/>
          <w:kern w:val="0"/>
          <w:sz w:val="32"/>
          <w:szCs w:val="32"/>
          <w:lang w:eastAsia="zh-CN"/>
        </w:rPr>
        <w:t>计划涉及省级财政衔接推进乡村振兴补助资金（第四批）</w:t>
      </w:r>
      <w:r>
        <w:rPr>
          <w:rFonts w:hint="eastAsia" w:eastAsia="方正仿宋_GBK" w:cs="Times New Roman"/>
          <w:color w:val="auto"/>
          <w:kern w:val="0"/>
          <w:sz w:val="32"/>
          <w:szCs w:val="32"/>
          <w:lang w:val="en-US" w:eastAsia="zh-CN"/>
        </w:rPr>
        <w:t>20</w:t>
      </w:r>
      <w:r>
        <w:rPr>
          <w:rFonts w:hint="eastAsia" w:ascii="Times New Roman" w:hAnsi="Times New Roman" w:eastAsia="方正仿宋_GBK" w:cs="Times New Roman"/>
          <w:color w:val="auto"/>
          <w:kern w:val="0"/>
          <w:sz w:val="32"/>
          <w:szCs w:val="32"/>
          <w:lang w:val="en-US" w:eastAsia="zh-CN"/>
        </w:rPr>
        <w:t>万元</w:t>
      </w:r>
      <w:r>
        <w:rPr>
          <w:rFonts w:hint="eastAsia" w:eastAsia="方正仿宋_GBK" w:cs="Times New Roman"/>
          <w:color w:val="auto"/>
          <w:kern w:val="0"/>
          <w:sz w:val="32"/>
          <w:szCs w:val="32"/>
          <w:lang w:eastAsia="zh-CN"/>
        </w:rPr>
        <w:t>，实施项目</w:t>
      </w:r>
      <w:r>
        <w:rPr>
          <w:rFonts w:hint="eastAsia" w:eastAsia="方正仿宋_GBK" w:cs="Times New Roman"/>
          <w:color w:val="auto"/>
          <w:kern w:val="0"/>
          <w:sz w:val="32"/>
          <w:szCs w:val="32"/>
          <w:lang w:val="en-US" w:eastAsia="zh-CN"/>
        </w:rPr>
        <w:t>1</w:t>
      </w:r>
      <w:r>
        <w:rPr>
          <w:rFonts w:hint="eastAsia" w:eastAsia="方正仿宋_GBK" w:cs="Times New Roman"/>
          <w:color w:val="auto"/>
          <w:kern w:val="0"/>
          <w:sz w:val="32"/>
          <w:szCs w:val="32"/>
          <w:lang w:eastAsia="zh-CN"/>
        </w:rPr>
        <w:t>个，</w:t>
      </w:r>
      <w:r>
        <w:rPr>
          <w:rFonts w:hint="eastAsia" w:eastAsia="方正仿宋_GBK" w:cs="Times New Roman"/>
          <w:kern w:val="0"/>
          <w:sz w:val="32"/>
          <w:szCs w:val="32"/>
          <w:lang w:val="en-US" w:eastAsia="zh-CN"/>
        </w:rPr>
        <w:t>具体安排如下：</w:t>
      </w:r>
    </w:p>
    <w:p>
      <w:pPr>
        <w:numPr>
          <w:ilvl w:val="0"/>
          <w:numId w:val="0"/>
        </w:numPr>
        <w:spacing w:line="560" w:lineRule="exact"/>
        <w:ind w:firstLine="640" w:firstLineChars="200"/>
        <w:rPr>
          <w:rFonts w:hint="eastAsia" w:ascii="Times New Roman" w:hAnsi="Times New Roman" w:eastAsia="方正仿宋_GBK" w:cs="Times New Roman"/>
          <w:kern w:val="0"/>
          <w:sz w:val="32"/>
          <w:szCs w:val="32"/>
          <w:lang w:val="en-US" w:eastAsia="zh-CN"/>
        </w:rPr>
      </w:pPr>
      <w:r>
        <w:rPr>
          <w:rFonts w:hint="eastAsia" w:eastAsia="方正仿宋_GBK" w:cs="Times New Roman"/>
          <w:kern w:val="0"/>
          <w:sz w:val="32"/>
          <w:szCs w:val="32"/>
          <w:lang w:val="en-US" w:eastAsia="zh-CN"/>
        </w:rPr>
        <w:t>1.</w:t>
      </w:r>
      <w:r>
        <w:rPr>
          <w:rFonts w:hint="eastAsia" w:ascii="Times New Roman" w:hAnsi="Times New Roman" w:eastAsia="方正仿宋_GBK" w:cs="Times New Roman"/>
          <w:kern w:val="0"/>
          <w:sz w:val="32"/>
          <w:szCs w:val="32"/>
          <w:lang w:val="en-US" w:eastAsia="zh-CN"/>
        </w:rPr>
        <w:t>梁河县跨省州务工交通补助项目，资金</w:t>
      </w:r>
      <w:r>
        <w:rPr>
          <w:rFonts w:hint="eastAsia" w:eastAsia="方正仿宋_GBK" w:cs="Times New Roman"/>
          <w:kern w:val="0"/>
          <w:sz w:val="32"/>
          <w:szCs w:val="32"/>
          <w:lang w:val="en-US" w:eastAsia="zh-CN"/>
        </w:rPr>
        <w:t>20</w:t>
      </w:r>
      <w:r>
        <w:rPr>
          <w:rFonts w:hint="eastAsia" w:ascii="Times New Roman" w:hAnsi="Times New Roman" w:eastAsia="方正仿宋_GBK" w:cs="Times New Roman"/>
          <w:kern w:val="0"/>
          <w:sz w:val="32"/>
          <w:szCs w:val="32"/>
          <w:lang w:val="en-US" w:eastAsia="zh-CN"/>
        </w:rPr>
        <w:t>万元，项目库序号</w:t>
      </w:r>
      <w:r>
        <w:rPr>
          <w:rFonts w:hint="eastAsia" w:eastAsia="方正仿宋_GBK" w:cs="Times New Roman"/>
          <w:kern w:val="0"/>
          <w:sz w:val="32"/>
          <w:szCs w:val="32"/>
          <w:lang w:val="en-US" w:eastAsia="zh-CN"/>
        </w:rPr>
        <w:t>4</w:t>
      </w:r>
      <w:r>
        <w:rPr>
          <w:rFonts w:hint="eastAsia" w:ascii="Times New Roman" w:hAnsi="Times New Roman" w:eastAsia="方正仿宋_GBK" w:cs="Times New Roman"/>
          <w:kern w:val="0"/>
          <w:sz w:val="32"/>
          <w:szCs w:val="32"/>
          <w:lang w:val="en-US" w:eastAsia="zh-CN"/>
        </w:rPr>
        <w:t>，由县</w:t>
      </w:r>
      <w:r>
        <w:rPr>
          <w:rFonts w:hint="eastAsia" w:eastAsia="方正仿宋_GBK" w:cs="Times New Roman"/>
          <w:kern w:val="0"/>
          <w:sz w:val="32"/>
          <w:szCs w:val="32"/>
          <w:lang w:val="en-US" w:eastAsia="zh-CN"/>
        </w:rPr>
        <w:t>人社</w:t>
      </w:r>
      <w:r>
        <w:rPr>
          <w:rFonts w:hint="eastAsia" w:ascii="Times New Roman" w:hAnsi="Times New Roman" w:eastAsia="方正仿宋_GBK" w:cs="Times New Roman"/>
          <w:kern w:val="0"/>
          <w:sz w:val="32"/>
          <w:szCs w:val="32"/>
          <w:lang w:val="en-US" w:eastAsia="zh-CN"/>
        </w:rPr>
        <w:t>局负责实施。</w:t>
      </w:r>
    </w:p>
    <w:p>
      <w:pPr>
        <w:pStyle w:val="2"/>
        <w:spacing w:after="0" w:line="560" w:lineRule="exact"/>
        <w:ind w:left="1278" w:leftChars="304" w:hanging="640" w:hangingChars="200"/>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pP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方正楷体_GB2312">
    <w:altName w:val="宋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文本框 7" o:spid="_x0000_s2049" o:spt="202" type="#_x0000_t202" style="position:absolute;left:0pt;margin-left:384.45pt;margin-top:0pt;height:144pt;width:66.25pt;mso-position-horizontal-relative:margin;z-index:251660288;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w:r>
    <w:r>
      <w:rPr>
        <w:sz w:val="21"/>
      </w:rPr>
      <w:pict>
        <v:shape id="_x0000_s2050" o:spid="_x0000_s2050"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ascii="宋体" w:hAnsi="宋体" w:eastAsia="宋体" w:cs="宋体"/>
                    <w:sz w:val="28"/>
                    <w:szCs w:val="28"/>
                    <w:lang w:eastAsia="zh-CN"/>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rPr>
        <w:sz w:val="18"/>
      </w:rPr>
      <w:pict>
        <v:shape id="文本框 8" o:spid="_x0000_s2051"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3"/>
                  <w:ind w:firstLine="280" w:firstLineChars="100"/>
                  <w:rPr>
                    <w:rStyle w:val="6"/>
                    <w:rFonts w:hint="eastAsia" w:ascii="宋体" w:hAnsi="宋体" w:eastAsia="宋体" w:cs="宋体"/>
                    <w:sz w:val="28"/>
                    <w:szCs w:val="28"/>
                    <w:lang w:eastAsia="zh-CN"/>
                  </w:rPr>
                </w:pPr>
                <w:r>
                  <w:rPr>
                    <w:rStyle w:val="6"/>
                    <w:rFonts w:hint="eastAsia" w:ascii="宋体" w:hAnsi="宋体" w:eastAsia="宋体" w:cs="宋体"/>
                    <w:sz w:val="28"/>
                    <w:szCs w:val="28"/>
                    <w:lang w:eastAsia="zh-CN"/>
                  </w:rPr>
                  <w:t xml:space="preserve">— </w:t>
                </w:r>
                <w:r>
                  <w:rPr>
                    <w:rStyle w:val="6"/>
                    <w:rFonts w:hint="eastAsia" w:ascii="宋体" w:hAnsi="宋体" w:eastAsia="宋体" w:cs="宋体"/>
                    <w:sz w:val="28"/>
                    <w:szCs w:val="28"/>
                    <w:lang w:eastAsia="zh-CN"/>
                  </w:rPr>
                  <w:fldChar w:fldCharType="begin"/>
                </w:r>
                <w:r>
                  <w:rPr>
                    <w:rStyle w:val="6"/>
                    <w:rFonts w:hint="eastAsia" w:ascii="宋体" w:hAnsi="宋体" w:eastAsia="宋体" w:cs="宋体"/>
                    <w:sz w:val="28"/>
                    <w:szCs w:val="28"/>
                    <w:lang w:eastAsia="zh-CN"/>
                  </w:rPr>
                  <w:instrText xml:space="preserve"> PAGE  \* MERGEFORMAT </w:instrText>
                </w:r>
                <w:r>
                  <w:rPr>
                    <w:rStyle w:val="6"/>
                    <w:rFonts w:hint="eastAsia" w:ascii="宋体" w:hAnsi="宋体" w:eastAsia="宋体" w:cs="宋体"/>
                    <w:sz w:val="28"/>
                    <w:szCs w:val="28"/>
                    <w:lang w:eastAsia="zh-CN"/>
                  </w:rPr>
                  <w:fldChar w:fldCharType="separate"/>
                </w:r>
                <w:r>
                  <w:rPr>
                    <w:rStyle w:val="6"/>
                    <w:rFonts w:hint="eastAsia" w:ascii="宋体" w:hAnsi="宋体" w:eastAsia="宋体" w:cs="宋体"/>
                    <w:sz w:val="28"/>
                    <w:szCs w:val="28"/>
                    <w:lang w:eastAsia="zh-CN"/>
                  </w:rPr>
                  <w:t>2</w:t>
                </w:r>
                <w:r>
                  <w:rPr>
                    <w:rStyle w:val="6"/>
                    <w:rFonts w:hint="eastAsia" w:ascii="宋体" w:hAnsi="宋体" w:eastAsia="宋体" w:cs="宋体"/>
                    <w:sz w:val="28"/>
                    <w:szCs w:val="28"/>
                    <w:lang w:eastAsia="zh-CN"/>
                  </w:rPr>
                  <w:fldChar w:fldCharType="end"/>
                </w:r>
                <w:r>
                  <w:rPr>
                    <w:rStyle w:val="6"/>
                    <w:rFonts w:hint="eastAsia" w:ascii="宋体" w:hAnsi="宋体" w:eastAsia="宋体" w:cs="宋体"/>
                    <w:sz w:val="28"/>
                    <w:szCs w:val="28"/>
                    <w:lang w:eastAsia="zh-CN"/>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ZmZlMTNlYjU0ZjAxYzRjYTUxZTdlNzI0NTM2MjQifQ=="/>
  </w:docVars>
  <w:rsids>
    <w:rsidRoot w:val="22C7217E"/>
    <w:rsid w:val="00F73D6C"/>
    <w:rsid w:val="22C7217E"/>
    <w:rsid w:val="4815226D"/>
    <w:rsid w:val="50935E6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qFormat/>
    <w:uiPriority w:val="0"/>
  </w:style>
  <w:style w:type="table" w:default="1" w:styleId="7">
    <w:name w:val="Normal Table"/>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styleId="6">
    <w:name w:val="page number"/>
    <w:basedOn w:val="5"/>
    <w:qFormat/>
    <w:uiPriority w:val="0"/>
    <w:rPr>
      <w:rFonts w:ascii="Times New Roman" w:hAnsi="Times New Roman" w:eastAsia="宋体" w:cs="Times New Roman"/>
    </w:rPr>
  </w:style>
  <w:style w:type="paragraph" w:customStyle="1" w:styleId="8">
    <w:name w:val="Char"/>
    <w:basedOn w:val="1"/>
    <w:qFormat/>
    <w:uiPriority w:val="0"/>
    <w:pPr>
      <w:widowControl/>
      <w:spacing w:after="160" w:line="240" w:lineRule="exact"/>
      <w:jc w:val="left"/>
    </w:pPr>
    <w:rPr>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2050" textRotate="1"/>
    <customShpInfo spid="_x0000_s2051" textRotate="1"/>
    <customShpInfo spid="_x0000_s1026" textRotate="1"/>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2025-06-22T00:02:00Z</dcterms:created>
  <dc:creator>Administrator</dc:creator>
  <cp:lastModifiedBy>DELL</cp:lastModifiedBy>
  <cp:lastPrinted>2025-10-21T00:52:00Z</cp:lastPrinted>
  <dcterms:modified xsi:type="dcterms:W3CDTF">2025-10-27T07:39:54Z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10F773DB980A42D9913651C6AD4C1C4C_11</vt:lpwstr>
  </property>
  <property fmtid="{D5CDD505-2E9C-101B-9397-08002B2CF9AE}" pid="4" name="KSOTemplateDocerSaveRecord">
    <vt:lpwstr>eyJoZGlkIjoiMDliY2IwZDk5NDY3N2E4NmMxYmVmYzdhMzE0ZWE4YmMiLCJ1c2VySWQiOiIzMzA3NTg3NTEifQ==</vt:lpwstr>
  </property>
</Properties>
</file>